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BD4BC" w14:textId="77777777" w:rsidR="00A017B9" w:rsidRDefault="00A017B9">
      <w:pPr>
        <w:jc w:val="center"/>
        <w:rPr>
          <w:rFonts w:ascii="Arial" w:eastAsia="Arial" w:hAnsi="Arial" w:cs="Arial"/>
          <w:b/>
          <w:i/>
        </w:rPr>
      </w:pPr>
    </w:p>
    <w:p w14:paraId="7B1D3118" w14:textId="77777777" w:rsidR="00D12DE3" w:rsidRDefault="00A017B9">
      <w:pPr>
        <w:jc w:val="center"/>
        <w:rPr>
          <w:rFonts w:ascii="Arial" w:eastAsia="Arial" w:hAnsi="Arial" w:cs="Arial"/>
          <w:b/>
          <w:color w:val="000000"/>
          <w:sz w:val="30"/>
          <w:szCs w:val="30"/>
        </w:rPr>
      </w:pPr>
      <w:r>
        <w:rPr>
          <w:rFonts w:ascii="Arial" w:eastAsia="Arial" w:hAnsi="Arial" w:cs="Arial"/>
          <w:b/>
          <w:i/>
        </w:rPr>
        <w:t xml:space="preserve">Produced in collaboration with </w:t>
      </w:r>
      <w:r>
        <w:rPr>
          <w:rFonts w:ascii="Arial" w:eastAsia="Arial" w:hAnsi="Arial" w:cs="Arial"/>
          <w:b/>
          <w:i/>
        </w:rPr>
        <w:br/>
        <w:t>DWCC Deaf Wireless Canada Consultative Committee (DWCC-CSSSC)</w:t>
      </w:r>
      <w:r>
        <w:rPr>
          <w:rFonts w:ascii="Arial" w:eastAsia="Arial" w:hAnsi="Arial" w:cs="Arial"/>
          <w:b/>
          <w:sz w:val="30"/>
          <w:szCs w:val="30"/>
        </w:rPr>
        <w:br/>
      </w:r>
    </w:p>
    <w:p w14:paraId="29F16F37" w14:textId="77777777" w:rsidR="00D12DE3" w:rsidRPr="00A017B9" w:rsidRDefault="00A017B9">
      <w:pPr>
        <w:jc w:val="center"/>
        <w:rPr>
          <w:rFonts w:ascii="Arial" w:eastAsia="Arial" w:hAnsi="Arial" w:cs="Arial"/>
          <w:b/>
          <w:color w:val="000000"/>
          <w:sz w:val="28"/>
          <w:szCs w:val="28"/>
        </w:rPr>
      </w:pPr>
      <w:r w:rsidRPr="00A017B9">
        <w:rPr>
          <w:rFonts w:ascii="Arial" w:eastAsia="Arial" w:hAnsi="Arial" w:cs="Arial"/>
          <w:b/>
          <w:color w:val="000000"/>
          <w:sz w:val="28"/>
          <w:szCs w:val="28"/>
        </w:rPr>
        <w:t>Canadian Wireless Services and COVID-19</w:t>
      </w:r>
    </w:p>
    <w:p w14:paraId="2E445072" w14:textId="77777777" w:rsidR="00D12DE3" w:rsidRDefault="00D12DE3">
      <w:pPr>
        <w:jc w:val="both"/>
        <w:rPr>
          <w:rFonts w:ascii="Arial" w:eastAsia="Arial" w:hAnsi="Arial" w:cs="Arial"/>
          <w:color w:val="000000"/>
          <w:sz w:val="22"/>
          <w:szCs w:val="22"/>
        </w:rPr>
      </w:pPr>
    </w:p>
    <w:p w14:paraId="0DCEF97D" w14:textId="62E9A3F6" w:rsidR="00D12DE3" w:rsidRDefault="00A017B9" w:rsidP="00A017B9">
      <w:pPr>
        <w:jc w:val="both"/>
        <w:rPr>
          <w:rFonts w:ascii="Arial" w:eastAsia="Arial" w:hAnsi="Arial" w:cs="Arial"/>
          <w:color w:val="000000"/>
          <w:sz w:val="22"/>
          <w:szCs w:val="22"/>
        </w:rPr>
      </w:pPr>
      <w:r>
        <w:rPr>
          <w:rFonts w:ascii="Arial" w:eastAsia="Arial" w:hAnsi="Arial" w:cs="Arial"/>
          <w:color w:val="000000"/>
          <w:sz w:val="22"/>
          <w:szCs w:val="22"/>
        </w:rPr>
        <w:t xml:space="preserve">The </w:t>
      </w:r>
      <w:hyperlink r:id="rId9">
        <w:r w:rsidRPr="007750B5">
          <w:rPr>
            <w:rFonts w:ascii="Arial" w:eastAsia="Arial" w:hAnsi="Arial" w:cs="Arial"/>
            <w:color w:val="0000FF"/>
            <w:sz w:val="22"/>
            <w:szCs w:val="22"/>
            <w:u w:val="single"/>
          </w:rPr>
          <w:t>Canadian Radio-television and Telecommunications Commission (CRTC)</w:t>
        </w:r>
      </w:hyperlink>
      <w:r>
        <w:rPr>
          <w:rFonts w:ascii="Arial" w:eastAsia="Arial" w:hAnsi="Arial" w:cs="Arial"/>
          <w:color w:val="000000"/>
          <w:sz w:val="22"/>
          <w:szCs w:val="22"/>
        </w:rPr>
        <w:t xml:space="preserve"> established the </w:t>
      </w:r>
      <w:r>
        <w:rPr>
          <w:rFonts w:ascii="Arial" w:eastAsia="Arial" w:hAnsi="Arial" w:cs="Arial"/>
          <w:sz w:val="22"/>
          <w:szCs w:val="22"/>
        </w:rPr>
        <w:t>Wireless Code</w:t>
      </w:r>
      <w:r>
        <w:rPr>
          <w:rFonts w:ascii="Arial" w:eastAsia="Arial" w:hAnsi="Arial" w:cs="Arial"/>
          <w:color w:val="000000"/>
          <w:sz w:val="22"/>
          <w:szCs w:val="22"/>
        </w:rPr>
        <w:t xml:space="preserve"> that explains consumer rights and the rules wireless service providers must follow.</w:t>
      </w:r>
      <w:r w:rsidR="00264C63">
        <w:rPr>
          <w:rFonts w:ascii="Arial" w:eastAsia="Arial" w:hAnsi="Arial" w:cs="Arial"/>
          <w:sz w:val="22"/>
          <w:szCs w:val="22"/>
        </w:rPr>
        <w:t xml:space="preserve"> The </w:t>
      </w:r>
      <w:hyperlink r:id="rId10" w:history="1">
        <w:r w:rsidR="00264C63" w:rsidRPr="00264C63">
          <w:rPr>
            <w:rStyle w:val="Hyperlink"/>
            <w:rFonts w:ascii="Arial" w:eastAsia="Arial" w:hAnsi="Arial" w:cs="Arial"/>
            <w:color w:val="0000FF"/>
            <w:sz w:val="22"/>
            <w:szCs w:val="22"/>
          </w:rPr>
          <w:t>Wireless Code</w:t>
        </w:r>
      </w:hyperlink>
      <w:r w:rsidR="00264C63">
        <w:rPr>
          <w:rFonts w:ascii="Arial" w:eastAsia="Arial" w:hAnsi="Arial" w:cs="Arial"/>
          <w:sz w:val="22"/>
          <w:szCs w:val="22"/>
        </w:rPr>
        <w:t xml:space="preserve"> </w:t>
      </w:r>
      <w:r>
        <w:rPr>
          <w:rFonts w:ascii="Arial" w:eastAsia="Arial" w:hAnsi="Arial" w:cs="Arial"/>
          <w:color w:val="000000"/>
          <w:sz w:val="22"/>
          <w:szCs w:val="22"/>
        </w:rPr>
        <w:t xml:space="preserve">provides basic rights for all wireless consumers in Canada, and some additional rights for Deaf, Deaf-Blind and Hard of Hearing people. </w:t>
      </w:r>
      <w:hyperlink r:id="rId11">
        <w:r w:rsidRPr="007750B5">
          <w:rPr>
            <w:rFonts w:ascii="Arial" w:eastAsia="Arial" w:hAnsi="Arial" w:cs="Arial"/>
            <w:color w:val="0000FF"/>
            <w:sz w:val="22"/>
            <w:szCs w:val="22"/>
            <w:u w:val="single"/>
          </w:rPr>
          <w:t>ASL</w:t>
        </w:r>
      </w:hyperlink>
      <w:r w:rsidRPr="007750B5">
        <w:rPr>
          <w:rFonts w:ascii="Arial" w:eastAsia="Arial" w:hAnsi="Arial" w:cs="Arial"/>
          <w:color w:val="0000FF"/>
          <w:sz w:val="22"/>
          <w:szCs w:val="22"/>
        </w:rPr>
        <w:t xml:space="preserve"> </w:t>
      </w:r>
      <w:r>
        <w:rPr>
          <w:rFonts w:ascii="Arial" w:eastAsia="Arial" w:hAnsi="Arial" w:cs="Arial"/>
          <w:color w:val="000000"/>
          <w:sz w:val="22"/>
          <w:szCs w:val="22"/>
        </w:rPr>
        <w:t xml:space="preserve">and </w:t>
      </w:r>
      <w:hyperlink r:id="rId12" w:history="1">
        <w:r w:rsidRPr="007750B5">
          <w:rPr>
            <w:rStyle w:val="Hyperlink"/>
            <w:rFonts w:ascii="Arial" w:eastAsia="Arial" w:hAnsi="Arial" w:cs="Arial"/>
            <w:color w:val="0000FF"/>
            <w:sz w:val="22"/>
            <w:szCs w:val="22"/>
          </w:rPr>
          <w:t>LSQ</w:t>
        </w:r>
      </w:hyperlink>
      <w:r w:rsidRPr="007750B5">
        <w:rPr>
          <w:rFonts w:ascii="Arial" w:eastAsia="Arial" w:hAnsi="Arial" w:cs="Arial"/>
          <w:color w:val="0000FF"/>
          <w:sz w:val="22"/>
          <w:szCs w:val="22"/>
        </w:rPr>
        <w:t xml:space="preserve"> </w:t>
      </w:r>
      <w:r>
        <w:rPr>
          <w:rFonts w:ascii="Arial" w:eastAsia="Arial" w:hAnsi="Arial" w:cs="Arial"/>
          <w:color w:val="000000"/>
          <w:sz w:val="22"/>
          <w:szCs w:val="22"/>
        </w:rPr>
        <w:t xml:space="preserve">videos have been produced about the </w:t>
      </w:r>
      <w:r w:rsidRPr="00264C63">
        <w:rPr>
          <w:rFonts w:ascii="Arial" w:eastAsia="Arial" w:hAnsi="Arial" w:cs="Arial"/>
          <w:sz w:val="22"/>
          <w:szCs w:val="22"/>
        </w:rPr>
        <w:t>Wireless Code</w:t>
      </w:r>
      <w:r>
        <w:rPr>
          <w:rFonts w:ascii="Arial" w:eastAsia="Arial" w:hAnsi="Arial" w:cs="Arial"/>
          <w:color w:val="000000"/>
          <w:sz w:val="22"/>
          <w:szCs w:val="22"/>
        </w:rPr>
        <w:t>.</w:t>
      </w:r>
    </w:p>
    <w:p w14:paraId="5845DC3E" w14:textId="77777777" w:rsidR="00D12DE3" w:rsidRDefault="00D12DE3">
      <w:pPr>
        <w:jc w:val="both"/>
        <w:rPr>
          <w:rFonts w:ascii="Arial" w:eastAsia="Arial" w:hAnsi="Arial" w:cs="Arial"/>
          <w:color w:val="000000"/>
          <w:sz w:val="22"/>
          <w:szCs w:val="22"/>
        </w:rPr>
      </w:pPr>
    </w:p>
    <w:p w14:paraId="0B1F1A55" w14:textId="77777777" w:rsidR="00D12DE3" w:rsidRDefault="00A017B9">
      <w:pPr>
        <w:jc w:val="both"/>
        <w:rPr>
          <w:rFonts w:ascii="Arial" w:eastAsia="Arial" w:hAnsi="Arial" w:cs="Arial"/>
          <w:color w:val="000000"/>
          <w:sz w:val="22"/>
          <w:szCs w:val="22"/>
        </w:rPr>
      </w:pPr>
      <w:r>
        <w:rPr>
          <w:rFonts w:ascii="Arial" w:eastAsia="Arial" w:hAnsi="Arial" w:cs="Arial"/>
          <w:sz w:val="22"/>
          <w:szCs w:val="22"/>
        </w:rPr>
        <w:t>During the COVID-19 pandemic, wireless companies have adjusted their service provided to support customers. The CAD-ASC and th</w:t>
      </w:r>
      <w:bookmarkStart w:id="0" w:name="_GoBack"/>
      <w:bookmarkEnd w:id="0"/>
      <w:r>
        <w:rPr>
          <w:rFonts w:ascii="Arial" w:eastAsia="Arial" w:hAnsi="Arial" w:cs="Arial"/>
          <w:sz w:val="22"/>
          <w:szCs w:val="22"/>
        </w:rPr>
        <w:t>e DWCC have put together this information to help you i</w:t>
      </w:r>
      <w:r>
        <w:rPr>
          <w:rFonts w:ascii="Arial" w:eastAsia="Arial" w:hAnsi="Arial" w:cs="Arial"/>
          <w:color w:val="000000"/>
          <w:sz w:val="22"/>
          <w:szCs w:val="22"/>
        </w:rPr>
        <w:t>n case you were wondering about your wireless services through the pandemic.</w:t>
      </w:r>
      <w:r>
        <w:rPr>
          <w:rFonts w:ascii="Arial" w:eastAsia="Arial" w:hAnsi="Arial" w:cs="Arial"/>
          <w:sz w:val="22"/>
          <w:szCs w:val="22"/>
        </w:rPr>
        <w:t xml:space="preserve"> </w:t>
      </w:r>
      <w:r>
        <w:rPr>
          <w:rFonts w:ascii="Arial" w:eastAsia="Arial" w:hAnsi="Arial" w:cs="Arial"/>
          <w:color w:val="000000"/>
          <w:sz w:val="22"/>
          <w:szCs w:val="22"/>
        </w:rPr>
        <w:t xml:space="preserve">Please keep in mind that the information may change, and wireless service providers may update their wireless policies at any time during the COVID-19 pandemic. </w:t>
      </w:r>
    </w:p>
    <w:p w14:paraId="4341E042" w14:textId="77777777" w:rsidR="00D12DE3" w:rsidRDefault="00D12DE3">
      <w:pPr>
        <w:jc w:val="both"/>
        <w:rPr>
          <w:rFonts w:ascii="Arial" w:eastAsia="Arial" w:hAnsi="Arial" w:cs="Arial"/>
          <w:sz w:val="22"/>
          <w:szCs w:val="22"/>
        </w:rPr>
      </w:pPr>
    </w:p>
    <w:p w14:paraId="5145125A" w14:textId="77777777" w:rsidR="00D12DE3" w:rsidRDefault="00A017B9">
      <w:pPr>
        <w:jc w:val="both"/>
        <w:rPr>
          <w:rFonts w:ascii="Arial" w:eastAsia="Arial" w:hAnsi="Arial" w:cs="Arial"/>
          <w:sz w:val="22"/>
          <w:szCs w:val="22"/>
        </w:rPr>
      </w:pPr>
      <w:r>
        <w:rPr>
          <w:rFonts w:ascii="Arial" w:eastAsia="Arial" w:hAnsi="Arial" w:cs="Arial"/>
          <w:sz w:val="22"/>
          <w:szCs w:val="22"/>
        </w:rPr>
        <w:t xml:space="preserve">In general, wireless, and internet service providers have been recognized as “essential services providers’ with select stores open on reduced hours across the country. As provinces gradually reduce restrictions, more store locations in certain regions may open. To protect the health and well-being of employees and customers, extra sanitation measures will be in effect in all open stores. Please visit the companies’ websites for further details, but this is the general information updated as of 24 May 2020: </w:t>
      </w:r>
    </w:p>
    <w:p w14:paraId="61DDE062" w14:textId="77777777" w:rsidR="00D12DE3" w:rsidRDefault="00D12DE3">
      <w:pPr>
        <w:jc w:val="both"/>
        <w:rPr>
          <w:rFonts w:ascii="Arial" w:eastAsia="Arial" w:hAnsi="Arial" w:cs="Arial"/>
          <w:color w:val="000000"/>
          <w:sz w:val="23"/>
          <w:szCs w:val="23"/>
        </w:rPr>
      </w:pPr>
    </w:p>
    <w:tbl>
      <w:tblPr>
        <w:tblStyle w:val="a0"/>
        <w:tblW w:w="1049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80"/>
        <w:gridCol w:w="9010"/>
      </w:tblGrid>
      <w:tr w:rsidR="00D12DE3" w14:paraId="25EFC6FE" w14:textId="77777777" w:rsidTr="00A017B9">
        <w:trPr>
          <w:trHeight w:val="1692"/>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F5F9B4" w14:textId="77777777" w:rsidR="00D12DE3" w:rsidRDefault="00264C63">
            <w:pPr>
              <w:rPr>
                <w:rFonts w:ascii="Arial" w:eastAsia="Arial" w:hAnsi="Arial" w:cs="Arial"/>
                <w:color w:val="000000"/>
                <w:sz w:val="22"/>
                <w:szCs w:val="22"/>
              </w:rPr>
            </w:pPr>
            <w:hyperlink r:id="rId13">
              <w:r w:rsidR="00A017B9">
                <w:rPr>
                  <w:rFonts w:ascii="Arial" w:eastAsia="Arial" w:hAnsi="Arial" w:cs="Arial"/>
                  <w:b/>
                  <w:color w:val="0000FF"/>
                  <w:sz w:val="23"/>
                  <w:szCs w:val="23"/>
                  <w:u w:val="single"/>
                </w:rPr>
                <w:t>Bell</w:t>
              </w:r>
            </w:hyperlink>
          </w:p>
        </w:tc>
        <w:tc>
          <w:tcPr>
            <w:tcW w:w="90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7929A8" w14:textId="77777777" w:rsidR="00D12DE3" w:rsidRPr="00A017B9" w:rsidRDefault="00A017B9">
            <w:pPr>
              <w:numPr>
                <w:ilvl w:val="0"/>
                <w:numId w:val="2"/>
              </w:numPr>
              <w:rPr>
                <w:rFonts w:ascii="Arial" w:eastAsia="Arial" w:hAnsi="Arial" w:cs="Arial"/>
                <w:sz w:val="22"/>
                <w:szCs w:val="22"/>
              </w:rPr>
            </w:pPr>
            <w:r w:rsidRPr="00A017B9">
              <w:rPr>
                <w:rFonts w:ascii="Arial" w:eastAsia="Arial" w:hAnsi="Arial" w:cs="Arial"/>
                <w:sz w:val="22"/>
                <w:szCs w:val="22"/>
              </w:rPr>
              <w:t>Bell will do service, repairs and installations from outside a customer’s home.</w:t>
            </w:r>
          </w:p>
          <w:p w14:paraId="0D4005E0" w14:textId="77777777" w:rsidR="00D12DE3" w:rsidRPr="00A017B9" w:rsidRDefault="00A017B9">
            <w:pPr>
              <w:numPr>
                <w:ilvl w:val="0"/>
                <w:numId w:val="2"/>
              </w:numPr>
              <w:rPr>
                <w:rFonts w:ascii="Arial" w:eastAsia="Arial" w:hAnsi="Arial" w:cs="Arial"/>
                <w:sz w:val="22"/>
                <w:szCs w:val="22"/>
              </w:rPr>
            </w:pPr>
            <w:r w:rsidRPr="00A017B9">
              <w:rPr>
                <w:rFonts w:ascii="Arial" w:eastAsia="Arial" w:hAnsi="Arial" w:cs="Arial"/>
                <w:sz w:val="22"/>
                <w:szCs w:val="22"/>
              </w:rPr>
              <w:t>Bell has waived a number of fees and provided extra usage and credits for Internet and Mobility customers.</w:t>
            </w:r>
          </w:p>
          <w:p w14:paraId="6C2E0ECE" w14:textId="77777777" w:rsidR="00D12DE3" w:rsidRPr="00A017B9" w:rsidRDefault="00A017B9">
            <w:pPr>
              <w:numPr>
                <w:ilvl w:val="0"/>
                <w:numId w:val="2"/>
              </w:numPr>
              <w:rPr>
                <w:rFonts w:ascii="Arial" w:eastAsia="Arial" w:hAnsi="Arial" w:cs="Arial"/>
                <w:sz w:val="22"/>
                <w:szCs w:val="22"/>
              </w:rPr>
            </w:pPr>
            <w:r w:rsidRPr="00A017B9">
              <w:rPr>
                <w:rFonts w:ascii="Arial" w:eastAsia="Arial" w:hAnsi="Arial" w:cs="Arial"/>
                <w:sz w:val="22"/>
                <w:szCs w:val="22"/>
              </w:rPr>
              <w:t>Provided flexible payment options for some clients facing financial challenges.</w:t>
            </w:r>
          </w:p>
          <w:p w14:paraId="3DFAEA06" w14:textId="77777777" w:rsidR="00D12DE3" w:rsidRPr="00A017B9" w:rsidRDefault="00A017B9">
            <w:pPr>
              <w:numPr>
                <w:ilvl w:val="0"/>
                <w:numId w:val="2"/>
              </w:numPr>
              <w:rPr>
                <w:rFonts w:ascii="Arial" w:eastAsia="Arial" w:hAnsi="Arial" w:cs="Arial"/>
                <w:sz w:val="22"/>
                <w:szCs w:val="22"/>
              </w:rPr>
            </w:pPr>
            <w:r w:rsidRPr="00A017B9">
              <w:rPr>
                <w:rFonts w:ascii="Arial" w:eastAsia="Arial" w:hAnsi="Arial" w:cs="Arial"/>
                <w:sz w:val="22"/>
                <w:szCs w:val="22"/>
              </w:rPr>
              <w:t xml:space="preserve">Customers with Turbo Hubs, turbo sticks, and </w:t>
            </w:r>
            <w:proofErr w:type="spellStart"/>
            <w:r w:rsidRPr="00A017B9">
              <w:rPr>
                <w:rFonts w:ascii="Arial" w:eastAsia="Arial" w:hAnsi="Arial" w:cs="Arial"/>
                <w:sz w:val="22"/>
                <w:szCs w:val="22"/>
              </w:rPr>
              <w:t>Mi</w:t>
            </w:r>
            <w:proofErr w:type="spellEnd"/>
            <w:r w:rsidRPr="00A017B9">
              <w:rPr>
                <w:rFonts w:ascii="Arial" w:eastAsia="Arial" w:hAnsi="Arial" w:cs="Arial"/>
                <w:sz w:val="22"/>
                <w:szCs w:val="22"/>
              </w:rPr>
              <w:t xml:space="preserve">-Fi will get an extra 10GB of data. </w:t>
            </w:r>
          </w:p>
          <w:p w14:paraId="5DF0C550" w14:textId="77777777" w:rsidR="00D12DE3" w:rsidRPr="00A017B9" w:rsidRDefault="00A017B9">
            <w:pPr>
              <w:numPr>
                <w:ilvl w:val="0"/>
                <w:numId w:val="2"/>
              </w:numPr>
              <w:rPr>
                <w:rFonts w:ascii="Arial" w:eastAsia="Arial" w:hAnsi="Arial" w:cs="Arial"/>
                <w:sz w:val="22"/>
                <w:szCs w:val="22"/>
              </w:rPr>
            </w:pPr>
            <w:r w:rsidRPr="00A017B9">
              <w:rPr>
                <w:rFonts w:ascii="Arial" w:eastAsia="Arial" w:hAnsi="Arial" w:cs="Arial"/>
                <w:sz w:val="22"/>
                <w:szCs w:val="22"/>
              </w:rPr>
              <w:t xml:space="preserve">Bell will not charge extra usage fees for home </w:t>
            </w:r>
            <w:proofErr w:type="gramStart"/>
            <w:r w:rsidRPr="00A017B9">
              <w:rPr>
                <w:rFonts w:ascii="Arial" w:eastAsia="Arial" w:hAnsi="Arial" w:cs="Arial"/>
                <w:sz w:val="22"/>
                <w:szCs w:val="22"/>
              </w:rPr>
              <w:t>internet</w:t>
            </w:r>
            <w:proofErr w:type="gramEnd"/>
            <w:r w:rsidRPr="00A017B9">
              <w:rPr>
                <w:rFonts w:ascii="Arial" w:eastAsia="Arial" w:hAnsi="Arial" w:cs="Arial"/>
                <w:sz w:val="22"/>
                <w:szCs w:val="22"/>
              </w:rPr>
              <w:t xml:space="preserve"> until April 30th. </w:t>
            </w:r>
          </w:p>
          <w:p w14:paraId="78CE85CB" w14:textId="77777777" w:rsidR="00D12DE3" w:rsidRPr="00A017B9" w:rsidRDefault="00A017B9">
            <w:pPr>
              <w:numPr>
                <w:ilvl w:val="0"/>
                <w:numId w:val="2"/>
              </w:numPr>
              <w:rPr>
                <w:rFonts w:ascii="Arial" w:eastAsia="Arial" w:hAnsi="Arial" w:cs="Arial"/>
                <w:sz w:val="22"/>
                <w:szCs w:val="22"/>
              </w:rPr>
            </w:pPr>
            <w:r w:rsidRPr="00A017B9">
              <w:rPr>
                <w:rFonts w:ascii="Arial" w:eastAsia="Arial" w:hAnsi="Arial" w:cs="Arial"/>
                <w:sz w:val="22"/>
                <w:szCs w:val="22"/>
              </w:rPr>
              <w:t xml:space="preserve">There will be no roaming fees for customers in countries outside of Canada. </w:t>
            </w:r>
          </w:p>
        </w:tc>
      </w:tr>
      <w:tr w:rsidR="00D12DE3" w14:paraId="1BB2EE31" w14:textId="77777777" w:rsidTr="00A017B9">
        <w:trPr>
          <w:trHeight w:val="1932"/>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B1B6B1" w14:textId="77777777" w:rsidR="00D12DE3" w:rsidRDefault="00264C63">
            <w:pPr>
              <w:rPr>
                <w:rFonts w:ascii="Arial" w:eastAsia="Arial" w:hAnsi="Arial" w:cs="Arial"/>
                <w:color w:val="000000"/>
                <w:sz w:val="22"/>
                <w:szCs w:val="22"/>
              </w:rPr>
            </w:pPr>
            <w:hyperlink r:id="rId14">
              <w:r w:rsidR="00A017B9">
                <w:rPr>
                  <w:rFonts w:ascii="Arial" w:eastAsia="Arial" w:hAnsi="Arial" w:cs="Arial"/>
                  <w:b/>
                  <w:color w:val="0000FF"/>
                  <w:sz w:val="23"/>
                  <w:szCs w:val="23"/>
                  <w:u w:val="single"/>
                </w:rPr>
                <w:t>Rogers</w:t>
              </w:r>
            </w:hyperlink>
          </w:p>
        </w:tc>
        <w:tc>
          <w:tcPr>
            <w:tcW w:w="90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BA9BE4" w14:textId="77777777" w:rsidR="00D12DE3" w:rsidRPr="00A017B9" w:rsidRDefault="00A017B9">
            <w:pPr>
              <w:numPr>
                <w:ilvl w:val="0"/>
                <w:numId w:val="3"/>
              </w:numPr>
              <w:rPr>
                <w:rFonts w:ascii="Arial" w:eastAsia="Arial" w:hAnsi="Arial" w:cs="Arial"/>
                <w:sz w:val="22"/>
                <w:szCs w:val="22"/>
              </w:rPr>
            </w:pPr>
            <w:r w:rsidRPr="00A017B9">
              <w:rPr>
                <w:rFonts w:ascii="Arial" w:eastAsia="Arial" w:hAnsi="Arial" w:cs="Arial"/>
                <w:sz w:val="22"/>
                <w:szCs w:val="22"/>
              </w:rPr>
              <w:t>Beginning March 16, Rogers cell phone accounts will not be suspended or disconnected, until June 30th for any customers experiencing financial difficulties.</w:t>
            </w:r>
          </w:p>
          <w:p w14:paraId="27FB2969" w14:textId="77777777" w:rsidR="00D12DE3" w:rsidRPr="00A017B9" w:rsidRDefault="00A017B9">
            <w:pPr>
              <w:numPr>
                <w:ilvl w:val="0"/>
                <w:numId w:val="3"/>
              </w:numPr>
              <w:rPr>
                <w:rFonts w:ascii="Arial" w:eastAsia="Arial" w:hAnsi="Arial" w:cs="Arial"/>
                <w:sz w:val="22"/>
                <w:szCs w:val="22"/>
              </w:rPr>
            </w:pPr>
            <w:r w:rsidRPr="00A017B9">
              <w:rPr>
                <w:rFonts w:ascii="Arial" w:eastAsia="Arial" w:hAnsi="Arial" w:cs="Arial"/>
                <w:sz w:val="22"/>
                <w:szCs w:val="22"/>
              </w:rPr>
              <w:t xml:space="preserve">Rogers will support wireless customers who are having a hard time paying the bill, with different and flexible options on payments. </w:t>
            </w:r>
          </w:p>
          <w:p w14:paraId="697061BB" w14:textId="77777777" w:rsidR="00D12DE3" w:rsidRPr="00A017B9" w:rsidRDefault="00A017B9">
            <w:pPr>
              <w:numPr>
                <w:ilvl w:val="0"/>
                <w:numId w:val="3"/>
              </w:numPr>
              <w:rPr>
                <w:rFonts w:ascii="Arial" w:eastAsia="Arial" w:hAnsi="Arial" w:cs="Arial"/>
                <w:sz w:val="22"/>
                <w:szCs w:val="22"/>
              </w:rPr>
            </w:pPr>
            <w:r w:rsidRPr="00A017B9">
              <w:rPr>
                <w:rFonts w:ascii="Arial" w:eastAsia="Arial" w:hAnsi="Arial" w:cs="Arial"/>
                <w:sz w:val="22"/>
                <w:szCs w:val="22"/>
              </w:rPr>
              <w:t xml:space="preserve">To help </w:t>
            </w:r>
            <w:proofErr w:type="gramStart"/>
            <w:r w:rsidRPr="00A017B9">
              <w:rPr>
                <w:rFonts w:ascii="Arial" w:eastAsia="Arial" w:hAnsi="Arial" w:cs="Arial"/>
                <w:sz w:val="22"/>
                <w:szCs w:val="22"/>
              </w:rPr>
              <w:t>you stay connected</w:t>
            </w:r>
            <w:proofErr w:type="gramEnd"/>
            <w:r w:rsidRPr="00A017B9">
              <w:rPr>
                <w:rFonts w:ascii="Arial" w:eastAsia="Arial" w:hAnsi="Arial" w:cs="Arial"/>
                <w:sz w:val="22"/>
                <w:szCs w:val="22"/>
              </w:rPr>
              <w:t xml:space="preserve">, </w:t>
            </w:r>
            <w:proofErr w:type="gramStart"/>
            <w:r w:rsidRPr="00A017B9">
              <w:rPr>
                <w:rFonts w:ascii="Arial" w:eastAsia="Arial" w:hAnsi="Arial" w:cs="Arial"/>
                <w:sz w:val="22"/>
                <w:szCs w:val="22"/>
              </w:rPr>
              <w:t>Rogers will be waiving fees</w:t>
            </w:r>
            <w:proofErr w:type="gramEnd"/>
            <w:r w:rsidRPr="00A017B9">
              <w:rPr>
                <w:rFonts w:ascii="Arial" w:eastAsia="Arial" w:hAnsi="Arial" w:cs="Arial"/>
                <w:sz w:val="22"/>
                <w:szCs w:val="22"/>
              </w:rPr>
              <w:t xml:space="preserve">. </w:t>
            </w:r>
          </w:p>
          <w:p w14:paraId="176232CE" w14:textId="77777777" w:rsidR="00D12DE3" w:rsidRPr="00A017B9" w:rsidRDefault="00A017B9">
            <w:pPr>
              <w:numPr>
                <w:ilvl w:val="0"/>
                <w:numId w:val="3"/>
              </w:numPr>
              <w:rPr>
                <w:rFonts w:ascii="Arial" w:eastAsia="Arial" w:hAnsi="Arial" w:cs="Arial"/>
                <w:sz w:val="22"/>
                <w:szCs w:val="22"/>
              </w:rPr>
            </w:pPr>
            <w:r w:rsidRPr="00A017B9">
              <w:rPr>
                <w:rFonts w:ascii="Arial" w:eastAsia="Arial" w:hAnsi="Arial" w:cs="Arial"/>
                <w:sz w:val="22"/>
                <w:szCs w:val="22"/>
              </w:rPr>
              <w:t>Rogers will not charge long-distance calling across Canada for wireless services until June 30th.</w:t>
            </w:r>
          </w:p>
          <w:p w14:paraId="2D43C395" w14:textId="77777777" w:rsidR="00D12DE3" w:rsidRPr="00A017B9" w:rsidRDefault="00A017B9">
            <w:pPr>
              <w:numPr>
                <w:ilvl w:val="0"/>
                <w:numId w:val="3"/>
              </w:numPr>
              <w:rPr>
                <w:rFonts w:ascii="Arial" w:eastAsia="Arial" w:hAnsi="Arial" w:cs="Arial"/>
                <w:sz w:val="22"/>
                <w:szCs w:val="22"/>
              </w:rPr>
            </w:pPr>
            <w:r w:rsidRPr="00A017B9">
              <w:rPr>
                <w:rFonts w:ascii="Arial" w:eastAsia="Arial" w:hAnsi="Arial" w:cs="Arial"/>
                <w:sz w:val="22"/>
                <w:szCs w:val="22"/>
              </w:rPr>
              <w:t xml:space="preserve">There will be no roaming fees for wireless customers in countries outside of Canada. </w:t>
            </w:r>
          </w:p>
        </w:tc>
      </w:tr>
      <w:tr w:rsidR="00D12DE3" w14:paraId="608BD582" w14:textId="77777777" w:rsidTr="00A017B9">
        <w:trPr>
          <w:trHeight w:val="1140"/>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689715" w14:textId="77777777" w:rsidR="00D12DE3" w:rsidRDefault="00264C63">
            <w:pPr>
              <w:rPr>
                <w:rFonts w:ascii="Arial" w:eastAsia="Arial" w:hAnsi="Arial" w:cs="Arial"/>
                <w:sz w:val="22"/>
                <w:szCs w:val="22"/>
              </w:rPr>
            </w:pPr>
            <w:hyperlink r:id="rId15">
              <w:proofErr w:type="spellStart"/>
              <w:r w:rsidR="00A017B9">
                <w:rPr>
                  <w:rFonts w:ascii="Arial" w:eastAsia="Arial" w:hAnsi="Arial" w:cs="Arial"/>
                  <w:b/>
                  <w:color w:val="0000FF"/>
                  <w:sz w:val="23"/>
                  <w:szCs w:val="23"/>
                  <w:u w:val="single"/>
                </w:rPr>
                <w:t>Telus</w:t>
              </w:r>
              <w:proofErr w:type="spellEnd"/>
            </w:hyperlink>
          </w:p>
        </w:tc>
        <w:tc>
          <w:tcPr>
            <w:tcW w:w="90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78CCD4" w14:textId="77777777" w:rsidR="00D12DE3" w:rsidRPr="00A017B9" w:rsidRDefault="00A017B9">
            <w:pPr>
              <w:numPr>
                <w:ilvl w:val="0"/>
                <w:numId w:val="4"/>
              </w:numPr>
              <w:rPr>
                <w:rFonts w:ascii="Arial" w:eastAsia="Arial" w:hAnsi="Arial" w:cs="Arial"/>
                <w:sz w:val="22"/>
                <w:szCs w:val="22"/>
              </w:rPr>
            </w:pPr>
            <w:proofErr w:type="spellStart"/>
            <w:r w:rsidRPr="00A017B9">
              <w:rPr>
                <w:rFonts w:ascii="Arial" w:eastAsia="Arial" w:hAnsi="Arial" w:cs="Arial"/>
                <w:sz w:val="22"/>
                <w:szCs w:val="22"/>
              </w:rPr>
              <w:t>Telus</w:t>
            </w:r>
            <w:proofErr w:type="spellEnd"/>
            <w:r w:rsidRPr="00A017B9">
              <w:rPr>
                <w:rFonts w:ascii="Arial" w:eastAsia="Arial" w:hAnsi="Arial" w:cs="Arial"/>
                <w:sz w:val="22"/>
                <w:szCs w:val="22"/>
              </w:rPr>
              <w:t xml:space="preserve"> will do service, repairs and installations from outside a customer’s home.</w:t>
            </w:r>
          </w:p>
          <w:p w14:paraId="0A56D6CE" w14:textId="77777777" w:rsidR="00D12DE3" w:rsidRPr="00A017B9" w:rsidRDefault="00A017B9">
            <w:pPr>
              <w:numPr>
                <w:ilvl w:val="0"/>
                <w:numId w:val="4"/>
              </w:numPr>
              <w:rPr>
                <w:rFonts w:ascii="Arial" w:eastAsia="Arial" w:hAnsi="Arial" w:cs="Arial"/>
                <w:sz w:val="22"/>
                <w:szCs w:val="22"/>
              </w:rPr>
            </w:pPr>
            <w:proofErr w:type="spellStart"/>
            <w:r w:rsidRPr="00A017B9">
              <w:rPr>
                <w:rFonts w:ascii="Arial" w:eastAsia="Arial" w:hAnsi="Arial" w:cs="Arial"/>
                <w:sz w:val="22"/>
                <w:szCs w:val="22"/>
              </w:rPr>
              <w:t>Telus</w:t>
            </w:r>
            <w:proofErr w:type="spellEnd"/>
            <w:r w:rsidRPr="00A017B9">
              <w:rPr>
                <w:rFonts w:ascii="Arial" w:eastAsia="Arial" w:hAnsi="Arial" w:cs="Arial"/>
                <w:sz w:val="22"/>
                <w:szCs w:val="22"/>
              </w:rPr>
              <w:t xml:space="preserve"> will work with customers who are having a hard time paying the bill.</w:t>
            </w:r>
          </w:p>
          <w:p w14:paraId="407B64FE" w14:textId="77777777" w:rsidR="00D12DE3" w:rsidRPr="00A017B9" w:rsidRDefault="00A017B9">
            <w:pPr>
              <w:numPr>
                <w:ilvl w:val="0"/>
                <w:numId w:val="4"/>
              </w:numPr>
              <w:rPr>
                <w:rFonts w:ascii="Arial" w:eastAsia="Arial" w:hAnsi="Arial" w:cs="Arial"/>
                <w:sz w:val="22"/>
                <w:szCs w:val="22"/>
              </w:rPr>
            </w:pPr>
            <w:proofErr w:type="spellStart"/>
            <w:r w:rsidRPr="00A017B9">
              <w:rPr>
                <w:rFonts w:ascii="Arial" w:eastAsia="Arial" w:hAnsi="Arial" w:cs="Arial"/>
                <w:sz w:val="22"/>
                <w:szCs w:val="22"/>
              </w:rPr>
              <w:t>Telus</w:t>
            </w:r>
            <w:proofErr w:type="spellEnd"/>
            <w:r w:rsidRPr="00A017B9">
              <w:rPr>
                <w:rFonts w:ascii="Arial" w:eastAsia="Arial" w:hAnsi="Arial" w:cs="Arial"/>
                <w:sz w:val="22"/>
                <w:szCs w:val="22"/>
              </w:rPr>
              <w:t xml:space="preserve"> is postponing any disconnections until further notice and allowing for auto-renewal for add-on and 30-day rate plans.</w:t>
            </w:r>
          </w:p>
          <w:p w14:paraId="58DE3B0A" w14:textId="77777777" w:rsidR="00D12DE3" w:rsidRPr="00A017B9" w:rsidRDefault="00A017B9">
            <w:pPr>
              <w:numPr>
                <w:ilvl w:val="0"/>
                <w:numId w:val="4"/>
              </w:numPr>
              <w:rPr>
                <w:rFonts w:ascii="Arial" w:eastAsia="Arial" w:hAnsi="Arial" w:cs="Arial"/>
                <w:sz w:val="22"/>
                <w:szCs w:val="22"/>
              </w:rPr>
            </w:pPr>
            <w:r w:rsidRPr="00A017B9">
              <w:rPr>
                <w:rFonts w:ascii="Arial" w:eastAsia="Arial" w:hAnsi="Arial" w:cs="Arial"/>
                <w:sz w:val="22"/>
                <w:szCs w:val="22"/>
              </w:rPr>
              <w:t xml:space="preserve">There will be no roaming fees from </w:t>
            </w:r>
            <w:r w:rsidRPr="00A017B9">
              <w:rPr>
                <w:rFonts w:ascii="Helvetica Neue" w:eastAsia="Helvetica Neue" w:hAnsi="Helvetica Neue" w:cs="Helvetica Neue"/>
                <w:color w:val="2A2C2E"/>
                <w:sz w:val="22"/>
                <w:szCs w:val="22"/>
                <w:highlight w:val="white"/>
              </w:rPr>
              <w:t>March 13 to April 30</w:t>
            </w:r>
            <w:r w:rsidRPr="00A017B9">
              <w:rPr>
                <w:rFonts w:ascii="Arial" w:eastAsia="Arial" w:hAnsi="Arial" w:cs="Arial"/>
                <w:sz w:val="22"/>
                <w:szCs w:val="22"/>
              </w:rPr>
              <w:t xml:space="preserve">th for customers. </w:t>
            </w:r>
          </w:p>
        </w:tc>
      </w:tr>
      <w:tr w:rsidR="00D12DE3" w14:paraId="47B56440" w14:textId="77777777" w:rsidTr="00A017B9">
        <w:trPr>
          <w:trHeight w:val="1140"/>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F8AC520" w14:textId="77777777" w:rsidR="00D12DE3" w:rsidRDefault="00264C63">
            <w:pPr>
              <w:rPr>
                <w:rFonts w:ascii="Arial" w:eastAsia="Arial" w:hAnsi="Arial" w:cs="Arial"/>
                <w:b/>
                <w:color w:val="0000FF"/>
                <w:sz w:val="23"/>
                <w:szCs w:val="23"/>
                <w:u w:val="single"/>
              </w:rPr>
            </w:pPr>
            <w:hyperlink r:id="rId16" w:anchor="storesopen">
              <w:proofErr w:type="spellStart"/>
              <w:r w:rsidR="00A017B9">
                <w:rPr>
                  <w:rFonts w:ascii="Arial" w:eastAsia="Arial" w:hAnsi="Arial" w:cs="Arial"/>
                  <w:b/>
                  <w:color w:val="1155CC"/>
                  <w:sz w:val="23"/>
                  <w:szCs w:val="23"/>
                  <w:u w:val="single"/>
                </w:rPr>
                <w:t>Sasktel</w:t>
              </w:r>
              <w:proofErr w:type="spellEnd"/>
            </w:hyperlink>
          </w:p>
        </w:tc>
        <w:tc>
          <w:tcPr>
            <w:tcW w:w="90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B941DB" w14:textId="77777777" w:rsidR="00D12DE3" w:rsidRPr="00A017B9" w:rsidRDefault="00A017B9">
            <w:pPr>
              <w:numPr>
                <w:ilvl w:val="0"/>
                <w:numId w:val="6"/>
              </w:numPr>
              <w:ind w:left="270" w:hanging="270"/>
              <w:rPr>
                <w:rFonts w:ascii="Arial" w:eastAsia="Arial" w:hAnsi="Arial" w:cs="Arial"/>
                <w:sz w:val="22"/>
                <w:szCs w:val="22"/>
              </w:rPr>
            </w:pPr>
            <w:proofErr w:type="spellStart"/>
            <w:r w:rsidRPr="00A017B9">
              <w:rPr>
                <w:rFonts w:ascii="Arial" w:eastAsia="Arial" w:hAnsi="Arial" w:cs="Arial"/>
                <w:sz w:val="22"/>
                <w:szCs w:val="22"/>
              </w:rPr>
              <w:t>Sasktel</w:t>
            </w:r>
            <w:proofErr w:type="spellEnd"/>
            <w:r w:rsidRPr="00A017B9">
              <w:rPr>
                <w:rFonts w:ascii="Arial" w:eastAsia="Arial" w:hAnsi="Arial" w:cs="Arial"/>
                <w:sz w:val="22"/>
                <w:szCs w:val="22"/>
              </w:rPr>
              <w:t xml:space="preserve"> will do service, repairs and installations from outside a customer’s home.</w:t>
            </w:r>
          </w:p>
          <w:p w14:paraId="13203153" w14:textId="77777777" w:rsidR="00D12DE3" w:rsidRPr="00A017B9" w:rsidRDefault="00A017B9">
            <w:pPr>
              <w:numPr>
                <w:ilvl w:val="0"/>
                <w:numId w:val="6"/>
              </w:numPr>
              <w:ind w:left="270" w:hanging="270"/>
              <w:rPr>
                <w:rFonts w:ascii="Helvetica Neue" w:eastAsia="Helvetica Neue" w:hAnsi="Helvetica Neue" w:cs="Helvetica Neue"/>
                <w:sz w:val="22"/>
                <w:szCs w:val="22"/>
                <w:highlight w:val="white"/>
              </w:rPr>
            </w:pPr>
            <w:r w:rsidRPr="00A017B9">
              <w:rPr>
                <w:rFonts w:ascii="Helvetica Neue" w:eastAsia="Helvetica Neue" w:hAnsi="Helvetica Neue" w:cs="Helvetica Neue"/>
                <w:sz w:val="22"/>
                <w:szCs w:val="22"/>
                <w:highlight w:val="white"/>
              </w:rPr>
              <w:t>From May 19, 2020, SaskTel Stores will transition back to be fully open to all customers, while still offering appointment and curbside pickup options.</w:t>
            </w:r>
          </w:p>
          <w:p w14:paraId="5510EA8F" w14:textId="77777777" w:rsidR="00D12DE3" w:rsidRPr="00A017B9" w:rsidRDefault="00A017B9">
            <w:pPr>
              <w:numPr>
                <w:ilvl w:val="0"/>
                <w:numId w:val="6"/>
              </w:numPr>
              <w:ind w:left="270" w:hanging="270"/>
              <w:rPr>
                <w:rFonts w:ascii="Arial" w:eastAsia="Arial" w:hAnsi="Arial" w:cs="Arial"/>
                <w:sz w:val="22"/>
                <w:szCs w:val="22"/>
              </w:rPr>
            </w:pPr>
            <w:proofErr w:type="spellStart"/>
            <w:r w:rsidRPr="00A017B9">
              <w:rPr>
                <w:rFonts w:ascii="Arial" w:eastAsia="Arial" w:hAnsi="Arial" w:cs="Arial"/>
                <w:sz w:val="22"/>
                <w:szCs w:val="22"/>
              </w:rPr>
              <w:t>Sasktel</w:t>
            </w:r>
            <w:proofErr w:type="spellEnd"/>
            <w:r w:rsidRPr="00A017B9">
              <w:rPr>
                <w:rFonts w:ascii="Arial" w:eastAsia="Arial" w:hAnsi="Arial" w:cs="Arial"/>
                <w:sz w:val="22"/>
                <w:szCs w:val="22"/>
              </w:rPr>
              <w:t xml:space="preserve"> will do service, repairs and installations from outside a customer’s home.</w:t>
            </w:r>
          </w:p>
          <w:p w14:paraId="05034CA4" w14:textId="77777777" w:rsidR="00D12DE3" w:rsidRPr="00A017B9" w:rsidRDefault="00A017B9">
            <w:pPr>
              <w:numPr>
                <w:ilvl w:val="0"/>
                <w:numId w:val="6"/>
              </w:numPr>
              <w:ind w:left="270" w:hanging="270"/>
              <w:rPr>
                <w:rFonts w:ascii="Arial" w:eastAsia="Arial" w:hAnsi="Arial" w:cs="Arial"/>
                <w:sz w:val="22"/>
                <w:szCs w:val="22"/>
              </w:rPr>
            </w:pPr>
            <w:proofErr w:type="spellStart"/>
            <w:r w:rsidRPr="00A017B9">
              <w:rPr>
                <w:rFonts w:ascii="Arial" w:eastAsia="Arial" w:hAnsi="Arial" w:cs="Arial"/>
                <w:sz w:val="22"/>
                <w:szCs w:val="22"/>
              </w:rPr>
              <w:t>Sasktel</w:t>
            </w:r>
            <w:proofErr w:type="spellEnd"/>
            <w:r w:rsidRPr="00A017B9">
              <w:rPr>
                <w:rFonts w:ascii="Arial" w:eastAsia="Arial" w:hAnsi="Arial" w:cs="Arial"/>
                <w:sz w:val="22"/>
                <w:szCs w:val="22"/>
              </w:rPr>
              <w:t xml:space="preserve"> will work with wireless customers who are having a hard time paying the bill.</w:t>
            </w:r>
          </w:p>
          <w:p w14:paraId="6A9FD723" w14:textId="77777777" w:rsidR="00D12DE3" w:rsidRPr="00A017B9" w:rsidRDefault="00A017B9">
            <w:pPr>
              <w:numPr>
                <w:ilvl w:val="0"/>
                <w:numId w:val="6"/>
              </w:numPr>
              <w:ind w:left="270" w:hanging="270"/>
              <w:rPr>
                <w:rFonts w:ascii="Helvetica Neue" w:eastAsia="Helvetica Neue" w:hAnsi="Helvetica Neue" w:cs="Helvetica Neue"/>
                <w:sz w:val="22"/>
                <w:szCs w:val="22"/>
                <w:highlight w:val="white"/>
              </w:rPr>
            </w:pPr>
            <w:proofErr w:type="spellStart"/>
            <w:r w:rsidRPr="00A017B9">
              <w:rPr>
                <w:rFonts w:ascii="Helvetica Neue" w:eastAsia="Helvetica Neue" w:hAnsi="Helvetica Neue" w:cs="Helvetica Neue"/>
                <w:sz w:val="22"/>
                <w:szCs w:val="22"/>
                <w:highlight w:val="white"/>
              </w:rPr>
              <w:t>Sasktel</w:t>
            </w:r>
            <w:proofErr w:type="spellEnd"/>
            <w:r w:rsidRPr="00A017B9">
              <w:rPr>
                <w:rFonts w:ascii="Helvetica Neue" w:eastAsia="Helvetica Neue" w:hAnsi="Helvetica Neue" w:cs="Helvetica Neue"/>
                <w:sz w:val="22"/>
                <w:szCs w:val="22"/>
                <w:highlight w:val="white"/>
              </w:rPr>
              <w:t xml:space="preserve"> waives data overage charges to April 30, 2020. </w:t>
            </w:r>
          </w:p>
          <w:p w14:paraId="110D5653" w14:textId="77777777" w:rsidR="00D12DE3" w:rsidRPr="00A017B9" w:rsidRDefault="00A017B9">
            <w:pPr>
              <w:numPr>
                <w:ilvl w:val="0"/>
                <w:numId w:val="6"/>
              </w:numPr>
              <w:ind w:left="270" w:hanging="270"/>
              <w:rPr>
                <w:rFonts w:ascii="Helvetica Neue" w:eastAsia="Helvetica Neue" w:hAnsi="Helvetica Neue" w:cs="Helvetica Neue"/>
                <w:sz w:val="22"/>
                <w:szCs w:val="22"/>
                <w:highlight w:val="white"/>
              </w:rPr>
            </w:pPr>
            <w:proofErr w:type="spellStart"/>
            <w:r w:rsidRPr="00A017B9">
              <w:rPr>
                <w:rFonts w:ascii="Helvetica Neue" w:eastAsia="Helvetica Neue" w:hAnsi="Helvetica Neue" w:cs="Helvetica Neue"/>
                <w:sz w:val="22"/>
                <w:szCs w:val="22"/>
                <w:highlight w:val="white"/>
              </w:rPr>
              <w:t>Sasktel</w:t>
            </w:r>
            <w:proofErr w:type="spellEnd"/>
            <w:r w:rsidRPr="00A017B9">
              <w:rPr>
                <w:rFonts w:ascii="Helvetica Neue" w:eastAsia="Helvetica Neue" w:hAnsi="Helvetica Neue" w:cs="Helvetica Neue"/>
                <w:sz w:val="22"/>
                <w:szCs w:val="22"/>
                <w:highlight w:val="white"/>
              </w:rPr>
              <w:t xml:space="preserve"> will not charge data overage charges (for data used in Canada) for business or consumer customers on SaskTel postpaid wireless plans,</w:t>
            </w:r>
          </w:p>
        </w:tc>
      </w:tr>
      <w:tr w:rsidR="00D12DE3" w14:paraId="0E5E8CEF" w14:textId="77777777" w:rsidTr="00A017B9">
        <w:trPr>
          <w:trHeight w:val="1692"/>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D3CAA3" w14:textId="77777777" w:rsidR="00D12DE3" w:rsidRDefault="00264C63">
            <w:pPr>
              <w:rPr>
                <w:rFonts w:ascii="Arial" w:eastAsia="Arial" w:hAnsi="Arial" w:cs="Arial"/>
                <w:color w:val="000000"/>
                <w:sz w:val="22"/>
                <w:szCs w:val="22"/>
              </w:rPr>
            </w:pPr>
            <w:hyperlink r:id="rId17">
              <w:proofErr w:type="spellStart"/>
              <w:r w:rsidR="00A017B9">
                <w:rPr>
                  <w:rFonts w:ascii="Arial" w:eastAsia="Arial" w:hAnsi="Arial" w:cs="Arial"/>
                  <w:b/>
                  <w:color w:val="0000FF"/>
                  <w:sz w:val="23"/>
                  <w:szCs w:val="23"/>
                  <w:u w:val="single"/>
                </w:rPr>
                <w:t>Vidéotron</w:t>
              </w:r>
              <w:proofErr w:type="spellEnd"/>
            </w:hyperlink>
            <w:r w:rsidR="00A017B9">
              <w:rPr>
                <w:rFonts w:ascii="Arial" w:eastAsia="Arial" w:hAnsi="Arial" w:cs="Arial"/>
                <w:b/>
                <w:color w:val="0000FF"/>
                <w:sz w:val="23"/>
                <w:szCs w:val="23"/>
              </w:rPr>
              <w:t xml:space="preserve"> </w:t>
            </w:r>
          </w:p>
        </w:tc>
        <w:tc>
          <w:tcPr>
            <w:tcW w:w="90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18B76" w14:textId="77777777" w:rsidR="00D12DE3" w:rsidRPr="00A017B9" w:rsidRDefault="00A017B9">
            <w:pPr>
              <w:numPr>
                <w:ilvl w:val="0"/>
                <w:numId w:val="7"/>
              </w:numPr>
              <w:rPr>
                <w:rFonts w:ascii="Arial" w:eastAsia="Arial" w:hAnsi="Arial" w:cs="Arial"/>
                <w:color w:val="000000"/>
                <w:sz w:val="22"/>
                <w:szCs w:val="22"/>
              </w:rPr>
            </w:pPr>
            <w:r w:rsidRPr="00A017B9">
              <w:rPr>
                <w:rFonts w:ascii="Arial" w:eastAsia="Arial" w:hAnsi="Arial" w:cs="Arial"/>
                <w:sz w:val="22"/>
                <w:szCs w:val="22"/>
              </w:rPr>
              <w:t>From May 25, the stores with their own street entrance will be ready to welcome you, Monday through Sunday, everywhere in Québec.</w:t>
            </w:r>
          </w:p>
          <w:p w14:paraId="681FE2D7" w14:textId="77777777" w:rsidR="00D12DE3" w:rsidRPr="00A017B9" w:rsidRDefault="00A017B9">
            <w:pPr>
              <w:numPr>
                <w:ilvl w:val="0"/>
                <w:numId w:val="7"/>
              </w:numPr>
              <w:rPr>
                <w:rFonts w:ascii="Arial" w:eastAsia="Arial" w:hAnsi="Arial" w:cs="Arial"/>
                <w:sz w:val="22"/>
                <w:szCs w:val="22"/>
              </w:rPr>
            </w:pPr>
            <w:r w:rsidRPr="00A017B9">
              <w:rPr>
                <w:rFonts w:ascii="Arial" w:eastAsia="Arial" w:hAnsi="Arial" w:cs="Arial"/>
                <w:sz w:val="22"/>
                <w:szCs w:val="22"/>
              </w:rPr>
              <w:t xml:space="preserve">Ottawa stores remain closed because they are all within mall locations. </w:t>
            </w:r>
          </w:p>
          <w:p w14:paraId="2A4E3C0E" w14:textId="77777777" w:rsidR="00D12DE3" w:rsidRPr="00A017B9" w:rsidRDefault="00A017B9">
            <w:pPr>
              <w:numPr>
                <w:ilvl w:val="0"/>
                <w:numId w:val="7"/>
              </w:numPr>
              <w:rPr>
                <w:rFonts w:ascii="Arial" w:eastAsia="Arial" w:hAnsi="Arial" w:cs="Arial"/>
                <w:color w:val="000000"/>
                <w:sz w:val="22"/>
                <w:szCs w:val="22"/>
              </w:rPr>
            </w:pPr>
            <w:proofErr w:type="spellStart"/>
            <w:r w:rsidRPr="00A017B9">
              <w:rPr>
                <w:rFonts w:ascii="Arial" w:eastAsia="Arial" w:hAnsi="Arial" w:cs="Arial"/>
                <w:color w:val="000000"/>
                <w:sz w:val="22"/>
                <w:szCs w:val="22"/>
              </w:rPr>
              <w:t>Vid</w:t>
            </w:r>
            <w:hyperlink r:id="rId18">
              <w:r w:rsidRPr="00A017B9">
                <w:rPr>
                  <w:rFonts w:ascii="Arial" w:eastAsia="Arial" w:hAnsi="Arial" w:cs="Arial"/>
                  <w:color w:val="000000"/>
                  <w:sz w:val="22"/>
                  <w:szCs w:val="22"/>
                </w:rPr>
                <w:t>é</w:t>
              </w:r>
            </w:hyperlink>
            <w:r w:rsidRPr="00A017B9">
              <w:rPr>
                <w:rFonts w:ascii="Arial" w:eastAsia="Arial" w:hAnsi="Arial" w:cs="Arial"/>
                <w:color w:val="000000"/>
                <w:sz w:val="22"/>
                <w:szCs w:val="22"/>
              </w:rPr>
              <w:t>otron</w:t>
            </w:r>
            <w:proofErr w:type="spellEnd"/>
            <w:r w:rsidRPr="00A017B9">
              <w:rPr>
                <w:rFonts w:ascii="Arial" w:eastAsia="Arial" w:hAnsi="Arial" w:cs="Arial"/>
                <w:color w:val="000000"/>
                <w:sz w:val="22"/>
                <w:szCs w:val="22"/>
              </w:rPr>
              <w:t xml:space="preserve"> will do service, repairs and installations from outside a customer’s home.</w:t>
            </w:r>
          </w:p>
          <w:p w14:paraId="1662B8C9" w14:textId="77777777" w:rsidR="00D12DE3" w:rsidRPr="00A017B9" w:rsidRDefault="00A017B9">
            <w:pPr>
              <w:numPr>
                <w:ilvl w:val="0"/>
                <w:numId w:val="7"/>
              </w:numPr>
              <w:rPr>
                <w:rFonts w:ascii="Arial" w:eastAsia="Arial" w:hAnsi="Arial" w:cs="Arial"/>
                <w:sz w:val="22"/>
                <w:szCs w:val="22"/>
              </w:rPr>
            </w:pPr>
            <w:proofErr w:type="spellStart"/>
            <w:r w:rsidRPr="00A017B9">
              <w:rPr>
                <w:rFonts w:ascii="Arial" w:eastAsia="Arial" w:hAnsi="Arial" w:cs="Arial"/>
                <w:sz w:val="22"/>
                <w:szCs w:val="22"/>
              </w:rPr>
              <w:t>Vid</w:t>
            </w:r>
            <w:hyperlink r:id="rId19">
              <w:r w:rsidRPr="00A017B9">
                <w:rPr>
                  <w:rFonts w:ascii="Arial" w:eastAsia="Arial" w:hAnsi="Arial" w:cs="Arial"/>
                  <w:sz w:val="22"/>
                  <w:szCs w:val="22"/>
                </w:rPr>
                <w:t>é</w:t>
              </w:r>
            </w:hyperlink>
            <w:r w:rsidRPr="00A017B9">
              <w:rPr>
                <w:rFonts w:ascii="Arial" w:eastAsia="Arial" w:hAnsi="Arial" w:cs="Arial"/>
                <w:sz w:val="22"/>
                <w:szCs w:val="22"/>
              </w:rPr>
              <w:t>otron</w:t>
            </w:r>
            <w:proofErr w:type="spellEnd"/>
            <w:r w:rsidRPr="00A017B9">
              <w:rPr>
                <w:rFonts w:ascii="Arial" w:eastAsia="Arial" w:hAnsi="Arial" w:cs="Arial"/>
                <w:sz w:val="22"/>
                <w:szCs w:val="22"/>
              </w:rPr>
              <w:t xml:space="preserve"> will work with customers who are having a hard time paying the </w:t>
            </w:r>
            <w:proofErr w:type="gramStart"/>
            <w:r w:rsidRPr="00A017B9">
              <w:rPr>
                <w:rFonts w:ascii="Arial" w:eastAsia="Arial" w:hAnsi="Arial" w:cs="Arial"/>
                <w:sz w:val="22"/>
                <w:szCs w:val="22"/>
              </w:rPr>
              <w:t>bill,</w:t>
            </w:r>
            <w:proofErr w:type="gramEnd"/>
            <w:r w:rsidRPr="00A017B9">
              <w:rPr>
                <w:rFonts w:ascii="Arial" w:eastAsia="Arial" w:hAnsi="Arial" w:cs="Arial"/>
                <w:sz w:val="22"/>
                <w:szCs w:val="22"/>
              </w:rPr>
              <w:t xml:space="preserve"> they will look at each situation on a case-by-case basis to assist customers as they can.</w:t>
            </w:r>
          </w:p>
          <w:p w14:paraId="6457A65F" w14:textId="77777777" w:rsidR="00D12DE3" w:rsidRPr="00A017B9" w:rsidRDefault="00A017B9">
            <w:pPr>
              <w:numPr>
                <w:ilvl w:val="0"/>
                <w:numId w:val="7"/>
              </w:numPr>
              <w:rPr>
                <w:rFonts w:ascii="Arial" w:eastAsia="Arial" w:hAnsi="Arial" w:cs="Arial"/>
                <w:color w:val="000000"/>
                <w:sz w:val="22"/>
                <w:szCs w:val="22"/>
              </w:rPr>
            </w:pPr>
            <w:r w:rsidRPr="00A017B9">
              <w:rPr>
                <w:rFonts w:ascii="Arial" w:eastAsia="Arial" w:hAnsi="Arial" w:cs="Arial"/>
                <w:sz w:val="22"/>
                <w:szCs w:val="22"/>
              </w:rPr>
              <w:t xml:space="preserve">All data caps (data plan limits) have been removed for </w:t>
            </w:r>
            <w:proofErr w:type="gramStart"/>
            <w:r w:rsidRPr="00A017B9">
              <w:rPr>
                <w:rFonts w:ascii="Arial" w:eastAsia="Arial" w:hAnsi="Arial" w:cs="Arial"/>
                <w:sz w:val="22"/>
                <w:szCs w:val="22"/>
              </w:rPr>
              <w:t>internet</w:t>
            </w:r>
            <w:proofErr w:type="gramEnd"/>
            <w:r w:rsidRPr="00A017B9">
              <w:rPr>
                <w:rFonts w:ascii="Arial" w:eastAsia="Arial" w:hAnsi="Arial" w:cs="Arial"/>
                <w:sz w:val="22"/>
                <w:szCs w:val="22"/>
              </w:rPr>
              <w:t xml:space="preserve"> plans. </w:t>
            </w:r>
          </w:p>
          <w:p w14:paraId="119682ED" w14:textId="77777777" w:rsidR="00D12DE3" w:rsidRPr="00A017B9" w:rsidRDefault="00A017B9">
            <w:pPr>
              <w:numPr>
                <w:ilvl w:val="0"/>
                <w:numId w:val="7"/>
              </w:numPr>
              <w:rPr>
                <w:rFonts w:ascii="Arial" w:eastAsia="Arial" w:hAnsi="Arial" w:cs="Arial"/>
                <w:color w:val="000000"/>
                <w:sz w:val="22"/>
                <w:szCs w:val="22"/>
              </w:rPr>
            </w:pPr>
            <w:r w:rsidRPr="00A017B9">
              <w:rPr>
                <w:rFonts w:ascii="Arial" w:eastAsia="Arial" w:hAnsi="Arial" w:cs="Arial"/>
                <w:color w:val="000000"/>
                <w:sz w:val="22"/>
                <w:szCs w:val="22"/>
              </w:rPr>
              <w:t xml:space="preserve">There will be no roaming fees until June 30th for customers. </w:t>
            </w:r>
          </w:p>
          <w:p w14:paraId="56296D9A" w14:textId="77777777" w:rsidR="00D12DE3" w:rsidRPr="00A017B9" w:rsidRDefault="00A017B9">
            <w:pPr>
              <w:numPr>
                <w:ilvl w:val="0"/>
                <w:numId w:val="7"/>
              </w:numPr>
              <w:rPr>
                <w:rFonts w:ascii="Arial" w:eastAsia="Arial" w:hAnsi="Arial" w:cs="Arial"/>
                <w:color w:val="000000"/>
                <w:sz w:val="22"/>
                <w:szCs w:val="22"/>
              </w:rPr>
            </w:pPr>
            <w:r w:rsidRPr="00A017B9">
              <w:rPr>
                <w:rFonts w:ascii="Arial" w:eastAsia="Arial" w:hAnsi="Arial" w:cs="Arial"/>
                <w:color w:val="000000"/>
                <w:sz w:val="22"/>
                <w:szCs w:val="22"/>
              </w:rPr>
              <w:t xml:space="preserve">There will be no roaming fees for customers in countries outside of Canada. </w:t>
            </w:r>
          </w:p>
        </w:tc>
      </w:tr>
      <w:tr w:rsidR="00D12DE3" w14:paraId="7FA40E89" w14:textId="77777777" w:rsidTr="00A017B9">
        <w:trPr>
          <w:trHeight w:val="1284"/>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C515416" w14:textId="77777777" w:rsidR="00D12DE3" w:rsidRDefault="00264C63">
            <w:pPr>
              <w:rPr>
                <w:rFonts w:ascii="Arial" w:eastAsia="Arial" w:hAnsi="Arial" w:cs="Arial"/>
                <w:sz w:val="22"/>
                <w:szCs w:val="22"/>
              </w:rPr>
            </w:pPr>
            <w:hyperlink r:id="rId20">
              <w:proofErr w:type="spellStart"/>
              <w:r w:rsidR="00A017B9">
                <w:rPr>
                  <w:rFonts w:ascii="Arial" w:eastAsia="Arial" w:hAnsi="Arial" w:cs="Arial"/>
                  <w:b/>
                  <w:color w:val="0000FF"/>
                  <w:sz w:val="23"/>
                  <w:szCs w:val="23"/>
                  <w:u w:val="single"/>
                </w:rPr>
                <w:t>Eastlink</w:t>
              </w:r>
              <w:proofErr w:type="spellEnd"/>
            </w:hyperlink>
          </w:p>
        </w:tc>
        <w:tc>
          <w:tcPr>
            <w:tcW w:w="90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13B0BA" w14:textId="77777777" w:rsidR="00D12DE3" w:rsidRPr="00A017B9" w:rsidRDefault="00A017B9">
            <w:pPr>
              <w:numPr>
                <w:ilvl w:val="0"/>
                <w:numId w:val="5"/>
              </w:numPr>
              <w:rPr>
                <w:rFonts w:ascii="Arial" w:eastAsia="Arial" w:hAnsi="Arial" w:cs="Arial"/>
                <w:sz w:val="22"/>
                <w:szCs w:val="22"/>
              </w:rPr>
            </w:pPr>
            <w:proofErr w:type="spellStart"/>
            <w:r w:rsidRPr="00A017B9">
              <w:rPr>
                <w:rFonts w:ascii="Arial" w:eastAsia="Arial" w:hAnsi="Arial" w:cs="Arial"/>
                <w:sz w:val="22"/>
                <w:szCs w:val="22"/>
              </w:rPr>
              <w:t>Eastlink</w:t>
            </w:r>
            <w:proofErr w:type="spellEnd"/>
            <w:r w:rsidRPr="00A017B9">
              <w:rPr>
                <w:rFonts w:ascii="Arial" w:eastAsia="Arial" w:hAnsi="Arial" w:cs="Arial"/>
                <w:sz w:val="22"/>
                <w:szCs w:val="22"/>
              </w:rPr>
              <w:t xml:space="preserve"> will do service, repairs and installations from outside a customer’s home.</w:t>
            </w:r>
          </w:p>
          <w:p w14:paraId="096F9628" w14:textId="77777777" w:rsidR="00D12DE3" w:rsidRPr="00A017B9" w:rsidRDefault="00A017B9">
            <w:pPr>
              <w:numPr>
                <w:ilvl w:val="0"/>
                <w:numId w:val="5"/>
              </w:numPr>
              <w:rPr>
                <w:rFonts w:ascii="Arial" w:eastAsia="Arial" w:hAnsi="Arial" w:cs="Arial"/>
                <w:sz w:val="22"/>
                <w:szCs w:val="22"/>
              </w:rPr>
            </w:pPr>
            <w:proofErr w:type="spellStart"/>
            <w:r w:rsidRPr="00A017B9">
              <w:rPr>
                <w:rFonts w:ascii="Arial" w:eastAsia="Arial" w:hAnsi="Arial" w:cs="Arial"/>
                <w:sz w:val="22"/>
                <w:szCs w:val="22"/>
              </w:rPr>
              <w:t>Eastlink</w:t>
            </w:r>
            <w:proofErr w:type="spellEnd"/>
            <w:r w:rsidRPr="00A017B9">
              <w:rPr>
                <w:rFonts w:ascii="Arial" w:eastAsia="Arial" w:hAnsi="Arial" w:cs="Arial"/>
                <w:sz w:val="22"/>
                <w:szCs w:val="22"/>
              </w:rPr>
              <w:t xml:space="preserve"> will work with wireless customers who are having a hard time paying the bill.</w:t>
            </w:r>
          </w:p>
          <w:p w14:paraId="18E0340E" w14:textId="77777777" w:rsidR="00D12DE3" w:rsidRPr="00A017B9" w:rsidRDefault="00A017B9">
            <w:pPr>
              <w:numPr>
                <w:ilvl w:val="0"/>
                <w:numId w:val="5"/>
              </w:numPr>
              <w:rPr>
                <w:rFonts w:ascii="Arial" w:eastAsia="Arial" w:hAnsi="Arial" w:cs="Arial"/>
                <w:sz w:val="22"/>
                <w:szCs w:val="22"/>
              </w:rPr>
            </w:pPr>
            <w:r w:rsidRPr="00A017B9">
              <w:rPr>
                <w:rFonts w:ascii="Arial" w:eastAsia="Arial" w:hAnsi="Arial" w:cs="Arial"/>
                <w:sz w:val="22"/>
                <w:szCs w:val="22"/>
              </w:rPr>
              <w:t xml:space="preserve">There will be no roaming fees for customers in countries outside of Canada. </w:t>
            </w:r>
          </w:p>
          <w:p w14:paraId="6C39C76A" w14:textId="77777777" w:rsidR="00D12DE3" w:rsidRPr="00A017B9" w:rsidRDefault="00A017B9">
            <w:pPr>
              <w:numPr>
                <w:ilvl w:val="0"/>
                <w:numId w:val="5"/>
              </w:numPr>
              <w:rPr>
                <w:rFonts w:ascii="Arial" w:eastAsia="Arial" w:hAnsi="Arial" w:cs="Arial"/>
                <w:sz w:val="22"/>
                <w:szCs w:val="22"/>
              </w:rPr>
            </w:pPr>
            <w:proofErr w:type="spellStart"/>
            <w:r w:rsidRPr="00A017B9">
              <w:rPr>
                <w:rFonts w:ascii="Arial" w:eastAsia="Arial" w:hAnsi="Arial" w:cs="Arial"/>
                <w:sz w:val="22"/>
                <w:szCs w:val="22"/>
              </w:rPr>
              <w:t>Eastlink</w:t>
            </w:r>
            <w:proofErr w:type="spellEnd"/>
            <w:r w:rsidRPr="00A017B9">
              <w:rPr>
                <w:rFonts w:ascii="Arial" w:eastAsia="Arial" w:hAnsi="Arial" w:cs="Arial"/>
                <w:sz w:val="22"/>
                <w:szCs w:val="22"/>
              </w:rPr>
              <w:t xml:space="preserve"> will not charge long-distance calling across Canada for wireless services customers who are not on a nationwide plan.</w:t>
            </w:r>
          </w:p>
        </w:tc>
      </w:tr>
    </w:tbl>
    <w:p w14:paraId="53CEA6AA" w14:textId="77777777" w:rsidR="00D12DE3" w:rsidRDefault="00D12DE3">
      <w:pPr>
        <w:jc w:val="both"/>
        <w:rPr>
          <w:rFonts w:ascii="Arial" w:eastAsia="Arial" w:hAnsi="Arial" w:cs="Arial"/>
          <w:b/>
          <w:sz w:val="22"/>
          <w:szCs w:val="22"/>
        </w:rPr>
      </w:pPr>
    </w:p>
    <w:sectPr w:rsidR="00D12DE3" w:rsidSect="00A017B9">
      <w:headerReference w:type="even" r:id="rId21"/>
      <w:headerReference w:type="default" r:id="rId22"/>
      <w:footerReference w:type="even" r:id="rId23"/>
      <w:footerReference w:type="default" r:id="rId24"/>
      <w:pgSz w:w="12240" w:h="15840"/>
      <w:pgMar w:top="1260" w:right="900" w:bottom="1440" w:left="851" w:header="431"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1A63" w14:textId="77777777" w:rsidR="00E463BF" w:rsidRDefault="00A017B9">
      <w:r>
        <w:separator/>
      </w:r>
    </w:p>
  </w:endnote>
  <w:endnote w:type="continuationSeparator" w:id="0">
    <w:p w14:paraId="5FFF037E" w14:textId="77777777" w:rsidR="00E463BF" w:rsidRDefault="00A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Myriad Pro"/>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B060" w14:textId="77777777" w:rsidR="00D12DE3" w:rsidRDefault="00D12DE3">
    <w:pPr>
      <w:pBdr>
        <w:top w:val="nil"/>
        <w:left w:val="nil"/>
        <w:bottom w:val="nil"/>
        <w:right w:val="nil"/>
        <w:between w:val="nil"/>
      </w:pBdr>
      <w:tabs>
        <w:tab w:val="right" w:pos="9020"/>
      </w:tabs>
      <w:rPr>
        <w:rFonts w:ascii="Helvetica Neue" w:eastAsia="Helvetica Neue" w:hAnsi="Helvetica Neue" w:cs="Helvetica Neu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F5D84" w14:textId="3676AC26" w:rsidR="00D12DE3" w:rsidRPr="0055326E" w:rsidRDefault="00D12DE3" w:rsidP="0055326E">
    <w:pPr>
      <w:pBdr>
        <w:top w:val="nil"/>
        <w:left w:val="nil"/>
        <w:bottom w:val="nil"/>
        <w:right w:val="nil"/>
        <w:between w:val="nil"/>
      </w:pBdr>
      <w:tabs>
        <w:tab w:val="right" w:pos="9020"/>
      </w:tabs>
      <w:rPr>
        <w:rFonts w:ascii="Arial" w:eastAsia="Helvetica Neue" w:hAnsi="Arial" w:cs="Arial"/>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14590" w14:textId="77777777" w:rsidR="00E463BF" w:rsidRDefault="00A017B9">
      <w:r>
        <w:separator/>
      </w:r>
    </w:p>
  </w:footnote>
  <w:footnote w:type="continuationSeparator" w:id="0">
    <w:p w14:paraId="45605CFD" w14:textId="77777777" w:rsidR="00E463BF" w:rsidRDefault="00A017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9228" w14:textId="77777777" w:rsidR="00D12DE3" w:rsidRDefault="00D12DE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1A9F" w14:textId="77777777" w:rsidR="00D12DE3" w:rsidRDefault="00A017B9">
    <w:pPr>
      <w:pBdr>
        <w:top w:val="nil"/>
        <w:left w:val="nil"/>
        <w:bottom w:val="nil"/>
        <w:right w:val="nil"/>
        <w:between w:val="nil"/>
      </w:pBdr>
      <w:spacing w:line="276" w:lineRule="auto"/>
      <w:ind w:left="-630" w:right="-630"/>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4BD28538" wp14:editId="664D9B05">
          <wp:extent cx="2956561" cy="1156335"/>
          <wp:effectExtent l="0" t="0" r="0" b="0"/>
          <wp:docPr id="1"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2956561" cy="1156335"/>
                  </a:xfrm>
                  <a:prstGeom prst="rect">
                    <a:avLst/>
                  </a:prstGeom>
                  <a:ln/>
                </pic:spPr>
              </pic:pic>
            </a:graphicData>
          </a:graphic>
        </wp:inline>
      </w:drawing>
    </w:r>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0" distR="0" wp14:anchorId="4A40FB50" wp14:editId="39F60680">
          <wp:extent cx="2901028" cy="107918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901028" cy="107918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4136"/>
    <w:multiLevelType w:val="multilevel"/>
    <w:tmpl w:val="FAECD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A54120"/>
    <w:multiLevelType w:val="multilevel"/>
    <w:tmpl w:val="499A0C64"/>
    <w:lvl w:ilvl="0">
      <w:start w:val="1"/>
      <w:numFmt w:val="bullet"/>
      <w:lvlText w:val="●"/>
      <w:lvlJc w:val="left"/>
      <w:pPr>
        <w:ind w:left="270" w:hanging="270"/>
      </w:pPr>
      <w:rPr>
        <w:u w:val="none"/>
      </w:rPr>
    </w:lvl>
    <w:lvl w:ilvl="1">
      <w:start w:val="1"/>
      <w:numFmt w:val="bullet"/>
      <w:lvlText w:val="○"/>
      <w:lvlJc w:val="left"/>
      <w:pPr>
        <w:ind w:left="990" w:hanging="270"/>
      </w:pPr>
      <w:rPr>
        <w:u w:val="none"/>
      </w:rPr>
    </w:lvl>
    <w:lvl w:ilvl="2">
      <w:start w:val="1"/>
      <w:numFmt w:val="bullet"/>
      <w:lvlText w:val="■"/>
      <w:lvlJc w:val="left"/>
      <w:pPr>
        <w:ind w:left="1710" w:hanging="270"/>
      </w:pPr>
      <w:rPr>
        <w:u w:val="none"/>
      </w:rPr>
    </w:lvl>
    <w:lvl w:ilvl="3">
      <w:start w:val="1"/>
      <w:numFmt w:val="bullet"/>
      <w:lvlText w:val="●"/>
      <w:lvlJc w:val="left"/>
      <w:pPr>
        <w:ind w:left="2430" w:hanging="270"/>
      </w:pPr>
      <w:rPr>
        <w:u w:val="none"/>
      </w:rPr>
    </w:lvl>
    <w:lvl w:ilvl="4">
      <w:start w:val="1"/>
      <w:numFmt w:val="bullet"/>
      <w:lvlText w:val="○"/>
      <w:lvlJc w:val="left"/>
      <w:pPr>
        <w:ind w:left="3150" w:hanging="270"/>
      </w:pPr>
      <w:rPr>
        <w:u w:val="none"/>
      </w:rPr>
    </w:lvl>
    <w:lvl w:ilvl="5">
      <w:start w:val="1"/>
      <w:numFmt w:val="bullet"/>
      <w:lvlText w:val="■"/>
      <w:lvlJc w:val="left"/>
      <w:pPr>
        <w:ind w:left="3870" w:hanging="270"/>
      </w:pPr>
      <w:rPr>
        <w:u w:val="none"/>
      </w:rPr>
    </w:lvl>
    <w:lvl w:ilvl="6">
      <w:start w:val="1"/>
      <w:numFmt w:val="bullet"/>
      <w:lvlText w:val="●"/>
      <w:lvlJc w:val="left"/>
      <w:pPr>
        <w:ind w:left="4590" w:hanging="270"/>
      </w:pPr>
      <w:rPr>
        <w:u w:val="none"/>
      </w:rPr>
    </w:lvl>
    <w:lvl w:ilvl="7">
      <w:start w:val="1"/>
      <w:numFmt w:val="bullet"/>
      <w:lvlText w:val="○"/>
      <w:lvlJc w:val="left"/>
      <w:pPr>
        <w:ind w:left="5310" w:hanging="270"/>
      </w:pPr>
      <w:rPr>
        <w:u w:val="none"/>
      </w:rPr>
    </w:lvl>
    <w:lvl w:ilvl="8">
      <w:start w:val="1"/>
      <w:numFmt w:val="bullet"/>
      <w:lvlText w:val="■"/>
      <w:lvlJc w:val="left"/>
      <w:pPr>
        <w:ind w:left="6030" w:hanging="270"/>
      </w:pPr>
      <w:rPr>
        <w:u w:val="none"/>
      </w:rPr>
    </w:lvl>
  </w:abstractNum>
  <w:abstractNum w:abstractNumId="2">
    <w:nsid w:val="4C7C65B5"/>
    <w:multiLevelType w:val="multilevel"/>
    <w:tmpl w:val="3DD80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52704944"/>
    <w:multiLevelType w:val="multilevel"/>
    <w:tmpl w:val="E1EEE668"/>
    <w:lvl w:ilvl="0">
      <w:start w:val="1"/>
      <w:numFmt w:val="bullet"/>
      <w:lvlText w:val="●"/>
      <w:lvlJc w:val="left"/>
      <w:pPr>
        <w:ind w:left="270" w:hanging="270"/>
      </w:pPr>
      <w:rPr>
        <w:smallCaps w:val="0"/>
        <w:strike w:val="0"/>
        <w:vertAlign w:val="baseline"/>
      </w:rPr>
    </w:lvl>
    <w:lvl w:ilvl="1">
      <w:start w:val="1"/>
      <w:numFmt w:val="bullet"/>
      <w:lvlText w:val="○"/>
      <w:lvlJc w:val="left"/>
      <w:pPr>
        <w:ind w:left="990" w:hanging="270"/>
      </w:pPr>
      <w:rPr>
        <w:smallCaps w:val="0"/>
        <w:strike w:val="0"/>
        <w:vertAlign w:val="baseline"/>
      </w:rPr>
    </w:lvl>
    <w:lvl w:ilvl="2">
      <w:start w:val="1"/>
      <w:numFmt w:val="bullet"/>
      <w:lvlText w:val="■"/>
      <w:lvlJc w:val="left"/>
      <w:pPr>
        <w:ind w:left="1710" w:hanging="270"/>
      </w:pPr>
      <w:rPr>
        <w:smallCaps w:val="0"/>
        <w:strike w:val="0"/>
        <w:vertAlign w:val="baseline"/>
      </w:rPr>
    </w:lvl>
    <w:lvl w:ilvl="3">
      <w:start w:val="1"/>
      <w:numFmt w:val="bullet"/>
      <w:lvlText w:val="●"/>
      <w:lvlJc w:val="left"/>
      <w:pPr>
        <w:ind w:left="2430" w:hanging="270"/>
      </w:pPr>
      <w:rPr>
        <w:smallCaps w:val="0"/>
        <w:strike w:val="0"/>
        <w:vertAlign w:val="baseline"/>
      </w:rPr>
    </w:lvl>
    <w:lvl w:ilvl="4">
      <w:start w:val="1"/>
      <w:numFmt w:val="bullet"/>
      <w:lvlText w:val="○"/>
      <w:lvlJc w:val="left"/>
      <w:pPr>
        <w:ind w:left="3150" w:hanging="270"/>
      </w:pPr>
      <w:rPr>
        <w:smallCaps w:val="0"/>
        <w:strike w:val="0"/>
        <w:vertAlign w:val="baseline"/>
      </w:rPr>
    </w:lvl>
    <w:lvl w:ilvl="5">
      <w:start w:val="1"/>
      <w:numFmt w:val="bullet"/>
      <w:lvlText w:val="■"/>
      <w:lvlJc w:val="left"/>
      <w:pPr>
        <w:ind w:left="3870" w:hanging="270"/>
      </w:pPr>
      <w:rPr>
        <w:smallCaps w:val="0"/>
        <w:strike w:val="0"/>
        <w:vertAlign w:val="baseline"/>
      </w:rPr>
    </w:lvl>
    <w:lvl w:ilvl="6">
      <w:start w:val="1"/>
      <w:numFmt w:val="bullet"/>
      <w:lvlText w:val="●"/>
      <w:lvlJc w:val="left"/>
      <w:pPr>
        <w:ind w:left="4590" w:hanging="270"/>
      </w:pPr>
      <w:rPr>
        <w:smallCaps w:val="0"/>
        <w:strike w:val="0"/>
        <w:vertAlign w:val="baseline"/>
      </w:rPr>
    </w:lvl>
    <w:lvl w:ilvl="7">
      <w:start w:val="1"/>
      <w:numFmt w:val="bullet"/>
      <w:lvlText w:val="○"/>
      <w:lvlJc w:val="left"/>
      <w:pPr>
        <w:ind w:left="5310" w:hanging="270"/>
      </w:pPr>
      <w:rPr>
        <w:smallCaps w:val="0"/>
        <w:strike w:val="0"/>
        <w:vertAlign w:val="baseline"/>
      </w:rPr>
    </w:lvl>
    <w:lvl w:ilvl="8">
      <w:start w:val="1"/>
      <w:numFmt w:val="bullet"/>
      <w:lvlText w:val="■"/>
      <w:lvlJc w:val="left"/>
      <w:pPr>
        <w:ind w:left="6030" w:hanging="270"/>
      </w:pPr>
      <w:rPr>
        <w:smallCaps w:val="0"/>
        <w:strike w:val="0"/>
        <w:vertAlign w:val="baseline"/>
      </w:rPr>
    </w:lvl>
  </w:abstractNum>
  <w:abstractNum w:abstractNumId="4">
    <w:nsid w:val="542548F2"/>
    <w:multiLevelType w:val="multilevel"/>
    <w:tmpl w:val="6E50967A"/>
    <w:lvl w:ilvl="0">
      <w:start w:val="1"/>
      <w:numFmt w:val="bullet"/>
      <w:lvlText w:val="●"/>
      <w:lvlJc w:val="left"/>
      <w:pPr>
        <w:ind w:left="270" w:hanging="270"/>
      </w:pPr>
      <w:rPr>
        <w:u w:val="none"/>
      </w:rPr>
    </w:lvl>
    <w:lvl w:ilvl="1">
      <w:start w:val="1"/>
      <w:numFmt w:val="bullet"/>
      <w:lvlText w:val="○"/>
      <w:lvlJc w:val="left"/>
      <w:pPr>
        <w:ind w:left="990" w:hanging="270"/>
      </w:pPr>
      <w:rPr>
        <w:u w:val="none"/>
      </w:rPr>
    </w:lvl>
    <w:lvl w:ilvl="2">
      <w:start w:val="1"/>
      <w:numFmt w:val="bullet"/>
      <w:lvlText w:val="■"/>
      <w:lvlJc w:val="left"/>
      <w:pPr>
        <w:ind w:left="1710" w:hanging="270"/>
      </w:pPr>
      <w:rPr>
        <w:u w:val="none"/>
      </w:rPr>
    </w:lvl>
    <w:lvl w:ilvl="3">
      <w:start w:val="1"/>
      <w:numFmt w:val="bullet"/>
      <w:lvlText w:val="●"/>
      <w:lvlJc w:val="left"/>
      <w:pPr>
        <w:ind w:left="2430" w:hanging="270"/>
      </w:pPr>
      <w:rPr>
        <w:u w:val="none"/>
      </w:rPr>
    </w:lvl>
    <w:lvl w:ilvl="4">
      <w:start w:val="1"/>
      <w:numFmt w:val="bullet"/>
      <w:lvlText w:val="○"/>
      <w:lvlJc w:val="left"/>
      <w:pPr>
        <w:ind w:left="3150" w:hanging="270"/>
      </w:pPr>
      <w:rPr>
        <w:u w:val="none"/>
      </w:rPr>
    </w:lvl>
    <w:lvl w:ilvl="5">
      <w:start w:val="1"/>
      <w:numFmt w:val="bullet"/>
      <w:lvlText w:val="■"/>
      <w:lvlJc w:val="left"/>
      <w:pPr>
        <w:ind w:left="3870" w:hanging="270"/>
      </w:pPr>
      <w:rPr>
        <w:u w:val="none"/>
      </w:rPr>
    </w:lvl>
    <w:lvl w:ilvl="6">
      <w:start w:val="1"/>
      <w:numFmt w:val="bullet"/>
      <w:lvlText w:val="●"/>
      <w:lvlJc w:val="left"/>
      <w:pPr>
        <w:ind w:left="4590" w:hanging="270"/>
      </w:pPr>
      <w:rPr>
        <w:u w:val="none"/>
      </w:rPr>
    </w:lvl>
    <w:lvl w:ilvl="7">
      <w:start w:val="1"/>
      <w:numFmt w:val="bullet"/>
      <w:lvlText w:val="○"/>
      <w:lvlJc w:val="left"/>
      <w:pPr>
        <w:ind w:left="5310" w:hanging="270"/>
      </w:pPr>
      <w:rPr>
        <w:u w:val="none"/>
      </w:rPr>
    </w:lvl>
    <w:lvl w:ilvl="8">
      <w:start w:val="1"/>
      <w:numFmt w:val="bullet"/>
      <w:lvlText w:val="■"/>
      <w:lvlJc w:val="left"/>
      <w:pPr>
        <w:ind w:left="6030" w:hanging="270"/>
      </w:pPr>
      <w:rPr>
        <w:u w:val="none"/>
      </w:rPr>
    </w:lvl>
  </w:abstractNum>
  <w:abstractNum w:abstractNumId="5">
    <w:nsid w:val="543D6D01"/>
    <w:multiLevelType w:val="multilevel"/>
    <w:tmpl w:val="2ABCD726"/>
    <w:lvl w:ilvl="0">
      <w:start w:val="1"/>
      <w:numFmt w:val="bullet"/>
      <w:lvlText w:val="●"/>
      <w:lvlJc w:val="left"/>
      <w:pPr>
        <w:ind w:left="270" w:hanging="270"/>
      </w:pPr>
      <w:rPr>
        <w:smallCaps w:val="0"/>
        <w:strike w:val="0"/>
        <w:vertAlign w:val="baseline"/>
      </w:rPr>
    </w:lvl>
    <w:lvl w:ilvl="1">
      <w:start w:val="1"/>
      <w:numFmt w:val="bullet"/>
      <w:lvlText w:val="○"/>
      <w:lvlJc w:val="left"/>
      <w:pPr>
        <w:ind w:left="990" w:hanging="270"/>
      </w:pPr>
      <w:rPr>
        <w:smallCaps w:val="0"/>
        <w:strike w:val="0"/>
        <w:vertAlign w:val="baseline"/>
      </w:rPr>
    </w:lvl>
    <w:lvl w:ilvl="2">
      <w:start w:val="1"/>
      <w:numFmt w:val="bullet"/>
      <w:lvlText w:val="■"/>
      <w:lvlJc w:val="left"/>
      <w:pPr>
        <w:ind w:left="1710" w:hanging="270"/>
      </w:pPr>
      <w:rPr>
        <w:smallCaps w:val="0"/>
        <w:strike w:val="0"/>
        <w:vertAlign w:val="baseline"/>
      </w:rPr>
    </w:lvl>
    <w:lvl w:ilvl="3">
      <w:start w:val="1"/>
      <w:numFmt w:val="bullet"/>
      <w:lvlText w:val="●"/>
      <w:lvlJc w:val="left"/>
      <w:pPr>
        <w:ind w:left="2430" w:hanging="270"/>
      </w:pPr>
      <w:rPr>
        <w:smallCaps w:val="0"/>
        <w:strike w:val="0"/>
        <w:vertAlign w:val="baseline"/>
      </w:rPr>
    </w:lvl>
    <w:lvl w:ilvl="4">
      <w:start w:val="1"/>
      <w:numFmt w:val="bullet"/>
      <w:lvlText w:val="○"/>
      <w:lvlJc w:val="left"/>
      <w:pPr>
        <w:ind w:left="3150" w:hanging="270"/>
      </w:pPr>
      <w:rPr>
        <w:smallCaps w:val="0"/>
        <w:strike w:val="0"/>
        <w:vertAlign w:val="baseline"/>
      </w:rPr>
    </w:lvl>
    <w:lvl w:ilvl="5">
      <w:start w:val="1"/>
      <w:numFmt w:val="bullet"/>
      <w:lvlText w:val="■"/>
      <w:lvlJc w:val="left"/>
      <w:pPr>
        <w:ind w:left="3870" w:hanging="270"/>
      </w:pPr>
      <w:rPr>
        <w:smallCaps w:val="0"/>
        <w:strike w:val="0"/>
        <w:vertAlign w:val="baseline"/>
      </w:rPr>
    </w:lvl>
    <w:lvl w:ilvl="6">
      <w:start w:val="1"/>
      <w:numFmt w:val="bullet"/>
      <w:lvlText w:val="●"/>
      <w:lvlJc w:val="left"/>
      <w:pPr>
        <w:ind w:left="4590" w:hanging="270"/>
      </w:pPr>
      <w:rPr>
        <w:smallCaps w:val="0"/>
        <w:strike w:val="0"/>
        <w:vertAlign w:val="baseline"/>
      </w:rPr>
    </w:lvl>
    <w:lvl w:ilvl="7">
      <w:start w:val="1"/>
      <w:numFmt w:val="bullet"/>
      <w:lvlText w:val="○"/>
      <w:lvlJc w:val="left"/>
      <w:pPr>
        <w:ind w:left="5310" w:hanging="270"/>
      </w:pPr>
      <w:rPr>
        <w:smallCaps w:val="0"/>
        <w:strike w:val="0"/>
        <w:vertAlign w:val="baseline"/>
      </w:rPr>
    </w:lvl>
    <w:lvl w:ilvl="8">
      <w:start w:val="1"/>
      <w:numFmt w:val="bullet"/>
      <w:lvlText w:val="■"/>
      <w:lvlJc w:val="left"/>
      <w:pPr>
        <w:ind w:left="6030" w:hanging="270"/>
      </w:pPr>
      <w:rPr>
        <w:smallCaps w:val="0"/>
        <w:strike w:val="0"/>
        <w:vertAlign w:val="baseline"/>
      </w:rPr>
    </w:lvl>
  </w:abstractNum>
  <w:abstractNum w:abstractNumId="6">
    <w:nsid w:val="63481A16"/>
    <w:multiLevelType w:val="multilevel"/>
    <w:tmpl w:val="FF6EBF02"/>
    <w:lvl w:ilvl="0">
      <w:start w:val="1"/>
      <w:numFmt w:val="bullet"/>
      <w:lvlText w:val="●"/>
      <w:lvlJc w:val="left"/>
      <w:pPr>
        <w:ind w:left="270" w:hanging="270"/>
      </w:pPr>
      <w:rPr>
        <w:smallCaps w:val="0"/>
        <w:strike w:val="0"/>
        <w:vertAlign w:val="baseline"/>
      </w:rPr>
    </w:lvl>
    <w:lvl w:ilvl="1">
      <w:start w:val="1"/>
      <w:numFmt w:val="bullet"/>
      <w:lvlText w:val="○"/>
      <w:lvlJc w:val="left"/>
      <w:pPr>
        <w:ind w:left="990" w:hanging="270"/>
      </w:pPr>
      <w:rPr>
        <w:smallCaps w:val="0"/>
        <w:strike w:val="0"/>
        <w:vertAlign w:val="baseline"/>
      </w:rPr>
    </w:lvl>
    <w:lvl w:ilvl="2">
      <w:start w:val="1"/>
      <w:numFmt w:val="bullet"/>
      <w:lvlText w:val="■"/>
      <w:lvlJc w:val="left"/>
      <w:pPr>
        <w:ind w:left="1710" w:hanging="270"/>
      </w:pPr>
      <w:rPr>
        <w:smallCaps w:val="0"/>
        <w:strike w:val="0"/>
        <w:vertAlign w:val="baseline"/>
      </w:rPr>
    </w:lvl>
    <w:lvl w:ilvl="3">
      <w:start w:val="1"/>
      <w:numFmt w:val="bullet"/>
      <w:lvlText w:val="●"/>
      <w:lvlJc w:val="left"/>
      <w:pPr>
        <w:ind w:left="2430" w:hanging="270"/>
      </w:pPr>
      <w:rPr>
        <w:smallCaps w:val="0"/>
        <w:strike w:val="0"/>
        <w:vertAlign w:val="baseline"/>
      </w:rPr>
    </w:lvl>
    <w:lvl w:ilvl="4">
      <w:start w:val="1"/>
      <w:numFmt w:val="bullet"/>
      <w:lvlText w:val="○"/>
      <w:lvlJc w:val="left"/>
      <w:pPr>
        <w:ind w:left="3150" w:hanging="270"/>
      </w:pPr>
      <w:rPr>
        <w:smallCaps w:val="0"/>
        <w:strike w:val="0"/>
        <w:vertAlign w:val="baseline"/>
      </w:rPr>
    </w:lvl>
    <w:lvl w:ilvl="5">
      <w:start w:val="1"/>
      <w:numFmt w:val="bullet"/>
      <w:lvlText w:val="■"/>
      <w:lvlJc w:val="left"/>
      <w:pPr>
        <w:ind w:left="3870" w:hanging="270"/>
      </w:pPr>
      <w:rPr>
        <w:smallCaps w:val="0"/>
        <w:strike w:val="0"/>
        <w:vertAlign w:val="baseline"/>
      </w:rPr>
    </w:lvl>
    <w:lvl w:ilvl="6">
      <w:start w:val="1"/>
      <w:numFmt w:val="bullet"/>
      <w:lvlText w:val="●"/>
      <w:lvlJc w:val="left"/>
      <w:pPr>
        <w:ind w:left="4590" w:hanging="270"/>
      </w:pPr>
      <w:rPr>
        <w:smallCaps w:val="0"/>
        <w:strike w:val="0"/>
        <w:vertAlign w:val="baseline"/>
      </w:rPr>
    </w:lvl>
    <w:lvl w:ilvl="7">
      <w:start w:val="1"/>
      <w:numFmt w:val="bullet"/>
      <w:lvlText w:val="○"/>
      <w:lvlJc w:val="left"/>
      <w:pPr>
        <w:ind w:left="5310" w:hanging="270"/>
      </w:pPr>
      <w:rPr>
        <w:smallCaps w:val="0"/>
        <w:strike w:val="0"/>
        <w:vertAlign w:val="baseline"/>
      </w:rPr>
    </w:lvl>
    <w:lvl w:ilvl="8">
      <w:start w:val="1"/>
      <w:numFmt w:val="bullet"/>
      <w:lvlText w:val="■"/>
      <w:lvlJc w:val="left"/>
      <w:pPr>
        <w:ind w:left="6030" w:hanging="270"/>
      </w:pPr>
      <w:rPr>
        <w:smallCaps w:val="0"/>
        <w:strike w:val="0"/>
        <w:vertAlign w:val="baseline"/>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D12DE3"/>
    <w:rsid w:val="00264C63"/>
    <w:rsid w:val="0055326E"/>
    <w:rsid w:val="007750B5"/>
    <w:rsid w:val="008808D4"/>
    <w:rsid w:val="00A017B9"/>
    <w:rsid w:val="00D12DE3"/>
    <w:rsid w:val="00E463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7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rPr>
      <w:u w:val="single"/>
    </w:rPr>
  </w:style>
  <w:style w:type="paragraph" w:customStyle="1" w:styleId="normal2">
    <w:name w:val="normal"/>
    <w:pPr>
      <w:spacing w:line="276" w:lineRule="auto"/>
    </w:pPr>
    <w:rPr>
      <w:rFonts w:ascii="Arial" w:eastAsia="Arial Unicode MS" w:hAnsi="Arial" w:cs="Arial Unicode MS"/>
      <w:color w:val="000000"/>
      <w:sz w:val="22"/>
      <w:szCs w:val="22"/>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sz w:val="23"/>
      <w:szCs w:val="23"/>
      <w:u w:val="single" w:color="0000FF"/>
    </w:rPr>
  </w:style>
  <w:style w:type="character" w:customStyle="1" w:styleId="Hyperlink1">
    <w:name w:val="Hyperlink.1"/>
    <w:basedOn w:val="None"/>
    <w:rPr>
      <w:u w:val="single"/>
      <w:lang w:val="en-US"/>
    </w:rPr>
  </w:style>
  <w:style w:type="character" w:customStyle="1" w:styleId="Hyperlink2">
    <w:name w:val="Hyperlink.2"/>
    <w:basedOn w:val="None"/>
    <w:rPr>
      <w:rFonts w:ascii="Arial" w:eastAsia="Arial" w:hAnsi="Arial" w:cs="Arial"/>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01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7B9"/>
    <w:rPr>
      <w:rFonts w:ascii="Lucida Grande" w:hAnsi="Lucida Grande" w:cs="Lucida Grande"/>
      <w:sz w:val="18"/>
      <w:szCs w:val="18"/>
    </w:rPr>
  </w:style>
  <w:style w:type="paragraph" w:styleId="Header">
    <w:name w:val="header"/>
    <w:basedOn w:val="Normal"/>
    <w:link w:val="HeaderChar"/>
    <w:uiPriority w:val="99"/>
    <w:unhideWhenUsed/>
    <w:rsid w:val="00A017B9"/>
    <w:pPr>
      <w:tabs>
        <w:tab w:val="center" w:pos="4320"/>
        <w:tab w:val="right" w:pos="8640"/>
      </w:tabs>
    </w:pPr>
  </w:style>
  <w:style w:type="character" w:customStyle="1" w:styleId="HeaderChar">
    <w:name w:val="Header Char"/>
    <w:basedOn w:val="DefaultParagraphFont"/>
    <w:link w:val="Header"/>
    <w:uiPriority w:val="99"/>
    <w:rsid w:val="00A017B9"/>
  </w:style>
  <w:style w:type="paragraph" w:styleId="Footer">
    <w:name w:val="footer"/>
    <w:basedOn w:val="Normal"/>
    <w:link w:val="FooterChar"/>
    <w:uiPriority w:val="99"/>
    <w:unhideWhenUsed/>
    <w:rsid w:val="00A017B9"/>
    <w:pPr>
      <w:tabs>
        <w:tab w:val="center" w:pos="4320"/>
        <w:tab w:val="right" w:pos="8640"/>
      </w:tabs>
    </w:pPr>
  </w:style>
  <w:style w:type="character" w:customStyle="1" w:styleId="FooterChar">
    <w:name w:val="Footer Char"/>
    <w:basedOn w:val="DefaultParagraphFont"/>
    <w:link w:val="Footer"/>
    <w:uiPriority w:val="99"/>
    <w:rsid w:val="00A017B9"/>
  </w:style>
  <w:style w:type="character" w:styleId="PageNumber">
    <w:name w:val="page number"/>
    <w:basedOn w:val="DefaultParagraphFont"/>
    <w:uiPriority w:val="99"/>
    <w:semiHidden/>
    <w:unhideWhenUsed/>
    <w:rsid w:val="00553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rPr>
      <w:u w:val="single"/>
    </w:rPr>
  </w:style>
  <w:style w:type="paragraph" w:customStyle="1" w:styleId="normal2">
    <w:name w:val="normal"/>
    <w:pPr>
      <w:spacing w:line="276" w:lineRule="auto"/>
    </w:pPr>
    <w:rPr>
      <w:rFonts w:ascii="Arial" w:eastAsia="Arial Unicode MS" w:hAnsi="Arial" w:cs="Arial Unicode MS"/>
      <w:color w:val="000000"/>
      <w:sz w:val="22"/>
      <w:szCs w:val="22"/>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sz w:val="23"/>
      <w:szCs w:val="23"/>
      <w:u w:val="single" w:color="0000FF"/>
    </w:rPr>
  </w:style>
  <w:style w:type="character" w:customStyle="1" w:styleId="Hyperlink1">
    <w:name w:val="Hyperlink.1"/>
    <w:basedOn w:val="None"/>
    <w:rPr>
      <w:u w:val="single"/>
      <w:lang w:val="en-US"/>
    </w:rPr>
  </w:style>
  <w:style w:type="character" w:customStyle="1" w:styleId="Hyperlink2">
    <w:name w:val="Hyperlink.2"/>
    <w:basedOn w:val="None"/>
    <w:rPr>
      <w:rFonts w:ascii="Arial" w:eastAsia="Arial" w:hAnsi="Arial" w:cs="Arial"/>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01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7B9"/>
    <w:rPr>
      <w:rFonts w:ascii="Lucida Grande" w:hAnsi="Lucida Grande" w:cs="Lucida Grande"/>
      <w:sz w:val="18"/>
      <w:szCs w:val="18"/>
    </w:rPr>
  </w:style>
  <w:style w:type="paragraph" w:styleId="Header">
    <w:name w:val="header"/>
    <w:basedOn w:val="Normal"/>
    <w:link w:val="HeaderChar"/>
    <w:uiPriority w:val="99"/>
    <w:unhideWhenUsed/>
    <w:rsid w:val="00A017B9"/>
    <w:pPr>
      <w:tabs>
        <w:tab w:val="center" w:pos="4320"/>
        <w:tab w:val="right" w:pos="8640"/>
      </w:tabs>
    </w:pPr>
  </w:style>
  <w:style w:type="character" w:customStyle="1" w:styleId="HeaderChar">
    <w:name w:val="Header Char"/>
    <w:basedOn w:val="DefaultParagraphFont"/>
    <w:link w:val="Header"/>
    <w:uiPriority w:val="99"/>
    <w:rsid w:val="00A017B9"/>
  </w:style>
  <w:style w:type="paragraph" w:styleId="Footer">
    <w:name w:val="footer"/>
    <w:basedOn w:val="Normal"/>
    <w:link w:val="FooterChar"/>
    <w:uiPriority w:val="99"/>
    <w:unhideWhenUsed/>
    <w:rsid w:val="00A017B9"/>
    <w:pPr>
      <w:tabs>
        <w:tab w:val="center" w:pos="4320"/>
        <w:tab w:val="right" w:pos="8640"/>
      </w:tabs>
    </w:pPr>
  </w:style>
  <w:style w:type="character" w:customStyle="1" w:styleId="FooterChar">
    <w:name w:val="Footer Char"/>
    <w:basedOn w:val="DefaultParagraphFont"/>
    <w:link w:val="Footer"/>
    <w:uiPriority w:val="99"/>
    <w:rsid w:val="00A017B9"/>
  </w:style>
  <w:style w:type="character" w:styleId="PageNumber">
    <w:name w:val="page number"/>
    <w:basedOn w:val="DefaultParagraphFont"/>
    <w:uiPriority w:val="99"/>
    <w:semiHidden/>
    <w:unhideWhenUsed/>
    <w:rsid w:val="0055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tc.gc.ca" TargetMode="External"/><Relationship Id="rId20" Type="http://schemas.openxmlformats.org/officeDocument/2006/relationships/hyperlink" Target="https://www.eastlink.ca/about/covid-19-updates"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9" Type="http://schemas.microsoft.com/office/2011/relationships/commentsExtended" Target="commentsExtended.xml"/><Relationship Id="rId10" Type="http://schemas.openxmlformats.org/officeDocument/2006/relationships/hyperlink" Target="https://crtc.gc.ca/eng/phone/mobile/code.htm" TargetMode="External"/><Relationship Id="rId11" Type="http://schemas.openxmlformats.org/officeDocument/2006/relationships/hyperlink" Target="https://www.youtube.com/watch?v=9uDy0HQdVcA&amp;feature=youtu.be" TargetMode="External"/><Relationship Id="rId12" Type="http://schemas.openxmlformats.org/officeDocument/2006/relationships/hyperlink" Target="https://www.youtube.com/watch?v=bKqq0dSA7qs" TargetMode="External"/><Relationship Id="rId13" Type="http://schemas.openxmlformats.org/officeDocument/2006/relationships/hyperlink" Target="https://www.bell.ca/Covid-19-update" TargetMode="External"/><Relationship Id="rId14" Type="http://schemas.openxmlformats.org/officeDocument/2006/relationships/hyperlink" Target="https://www.rogers.com/covid-19/updates" TargetMode="External"/><Relationship Id="rId15" Type="http://schemas.openxmlformats.org/officeDocument/2006/relationships/hyperlink" Target="https://www.telus.com/en/about/covid-19-updates" TargetMode="External"/><Relationship Id="rId16" Type="http://schemas.openxmlformats.org/officeDocument/2006/relationships/hyperlink" Target="https://support.sasktel.com/app/answers/detail/a_id/25281/session/L2F2LzEvdGltZS8xNTkwMzIxMTA3L2dlbi8xNTkwMzIxMTA3L3NpZC9mVTgyVkolN0U3dmNJSSU3RXZVWll2cWoyWTdxV3BZTkx6MzNKWDlPMW5jb282TFFmZWdab0ltdHBxSFltSDNfTHVnQ2N4NXlDcDE1VWxqclBBa3hsVkhtdFFyVjA3ZHI5R1pNeHBOdEVINFE5eXlkSFVaaTdKZmFHVTN3JTIxJTIx" TargetMode="External"/><Relationship Id="rId17" Type="http://schemas.openxmlformats.org/officeDocument/2006/relationships/hyperlink" Target="https://videotron.com/residential/p/services/covid-19/A-psku13490133e" TargetMode="External"/><Relationship Id="rId18" Type="http://schemas.openxmlformats.org/officeDocument/2006/relationships/hyperlink" Target="https://videotron.com/residential/p/services/covid-19/A-psku13490133e" TargetMode="External"/><Relationship Id="rId19" Type="http://schemas.openxmlformats.org/officeDocument/2006/relationships/hyperlink" Target="https://videotron.com/residential/p/services/covid-19/A-psku13490133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Itq7erR+kOHCmKzPPjRwevMBg==">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4806</Characters>
  <Application>Microsoft Macintosh Word</Application>
  <DocSecurity>0</DocSecurity>
  <Lines>40</Lines>
  <Paragraphs>11</Paragraph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Folino</cp:lastModifiedBy>
  <cp:revision>5</cp:revision>
  <dcterms:created xsi:type="dcterms:W3CDTF">2020-05-24T22:22:00Z</dcterms:created>
  <dcterms:modified xsi:type="dcterms:W3CDTF">2020-05-29T02:53:00Z</dcterms:modified>
</cp:coreProperties>
</file>